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header1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056CE290"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27314B" w:rsidRPr="0027314B">
            <w:rPr>
              <w:rStyle w:val="Nzevakce"/>
              <w:b/>
            </w:rPr>
            <w:t>„Výstavba nových fotovoltaických zdrojů v lokalitě Praha-Vršovice</w:t>
          </w:r>
          <w:r w:rsidR="0027314B">
            <w:rPr>
              <w:rStyle w:val="Nzevakce"/>
              <w:b/>
            </w:rPr>
            <w:t>“</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2C2E1B07" w14:textId="77777777" w:rsidR="0027314B" w:rsidRPr="00E6500D" w:rsidRDefault="0027314B" w:rsidP="0027314B">
      <w:pPr>
        <w:pStyle w:val="Textbezodsazen"/>
      </w:pPr>
      <w:r w:rsidRPr="00E6500D">
        <w:t>zastoupena: Ing. Vladimírem Filipe</w:t>
      </w:r>
      <w:r>
        <w:t>m</w:t>
      </w:r>
      <w:r w:rsidRPr="00E6500D">
        <w:t>, ředitelem Oblastního ředitelství Praha, na základě pověření č. 2381 ze dne 21.03.2018</w:t>
      </w:r>
    </w:p>
    <w:p w14:paraId="7FCFAC89" w14:textId="77777777" w:rsidR="0027314B" w:rsidRPr="00B42F40" w:rsidRDefault="0027314B" w:rsidP="0027314B">
      <w:pPr>
        <w:pStyle w:val="Textbezodsazen"/>
        <w:spacing w:after="0"/>
        <w:rPr>
          <w:rStyle w:val="Zdraznnjemn"/>
          <w:b/>
          <w:iCs w:val="0"/>
          <w:color w:val="auto"/>
        </w:rPr>
      </w:pPr>
      <w:r w:rsidRPr="00B42F40">
        <w:rPr>
          <w:rStyle w:val="Zdraznnjemn"/>
          <w:b/>
          <w:iCs w:val="0"/>
          <w:color w:val="auto"/>
        </w:rPr>
        <w:t xml:space="preserve">Korespondenční adresa: </w:t>
      </w:r>
    </w:p>
    <w:p w14:paraId="5D1B1188" w14:textId="77777777" w:rsidR="0027314B" w:rsidRDefault="0027314B" w:rsidP="0027314B">
      <w:pPr>
        <w:pStyle w:val="Textbezodsazen"/>
        <w:spacing w:after="0"/>
      </w:pPr>
      <w:r>
        <w:t>Správa železnic, státní organizace, Oblastní ředitelství Praha, Partyzánská 24, 170 00 Praha 7</w:t>
      </w:r>
    </w:p>
    <w:p w14:paraId="727C81B8" w14:textId="77777777" w:rsidR="0027314B" w:rsidRDefault="0027314B" w:rsidP="0027314B">
      <w:pPr>
        <w:pStyle w:val="Textbezodsazen"/>
        <w:spacing w:after="0"/>
      </w:pPr>
      <w:r>
        <w:t>Adresa pro doručování písemností v elektronické podobě:</w:t>
      </w:r>
    </w:p>
    <w:p w14:paraId="2D895E97" w14:textId="77777777" w:rsidR="0027314B" w:rsidRDefault="005F63BC" w:rsidP="0027314B">
      <w:pPr>
        <w:pStyle w:val="Textbezodsazen"/>
      </w:pPr>
      <w:hyperlink r:id="rId11" w:history="1">
        <w:r w:rsidR="0027314B" w:rsidRPr="00D806A5">
          <w:rPr>
            <w:rStyle w:val="Hypertextovodkaz"/>
            <w:noProof w:val="0"/>
          </w:rPr>
          <w:t>ePodatelnaORPHA@spravazeleznic.cz</w:t>
        </w:r>
      </w:hyperlink>
    </w:p>
    <w:p w14:paraId="09FE8C51" w14:textId="77777777" w:rsidR="0027314B" w:rsidRDefault="0027314B" w:rsidP="0027314B">
      <w:pPr>
        <w:pStyle w:val="Textbezodsazen"/>
      </w:pPr>
      <w:r>
        <w:t>(</w:t>
      </w:r>
      <w:r w:rsidRPr="00B42F40">
        <w:t>dále</w:t>
      </w:r>
      <w:r>
        <w:t xml:space="preserve"> jen „</w:t>
      </w:r>
      <w:r w:rsidRPr="009D0C52">
        <w:rPr>
          <w:b/>
          <w:i/>
        </w:rPr>
        <w:t>Objednatel</w:t>
      </w:r>
      <w:r>
        <w:t>“)</w:t>
      </w:r>
    </w:p>
    <w:p w14:paraId="0559C184" w14:textId="77777777" w:rsidR="0027314B" w:rsidRDefault="0027314B" w:rsidP="0027314B">
      <w:pPr>
        <w:pStyle w:val="Textbezodsazen"/>
        <w:spacing w:after="0"/>
      </w:pPr>
      <w:r>
        <w:t xml:space="preserve">číslo smlouvy: </w:t>
      </w:r>
      <w:r w:rsidRPr="00E6500D">
        <w:rPr>
          <w:highlight w:val="yellow"/>
        </w:rPr>
        <w:t>"[DOPLNÍ ZHOTOVITEL DLE ROZHODNUTÍ ZADAVATELE O VÝBĚRU ZHOTOVITELE]</w:t>
      </w:r>
      <w:r>
        <w:t>"</w:t>
      </w:r>
    </w:p>
    <w:p w14:paraId="5F61A05F" w14:textId="155D92D7" w:rsidR="0027314B" w:rsidRDefault="0027314B" w:rsidP="0027314B">
      <w:pPr>
        <w:pStyle w:val="Textbezodsazen"/>
        <w:contextualSpacing/>
      </w:pPr>
      <w:r w:rsidRPr="00797700">
        <w:t>ISPROF</w:t>
      </w:r>
      <w:r>
        <w:t>O</w:t>
      </w:r>
      <w:r w:rsidRPr="00797700">
        <w:t>N</w:t>
      </w:r>
      <w:r>
        <w:t>D</w:t>
      </w:r>
      <w:r w:rsidRPr="00797700">
        <w:t xml:space="preserve">: </w:t>
      </w:r>
      <w:r>
        <w:t>5003520139</w:t>
      </w:r>
    </w:p>
    <w:p w14:paraId="3F5237ED" w14:textId="6EB78DD1" w:rsidR="0027314B" w:rsidRDefault="0027314B" w:rsidP="0027314B">
      <w:pPr>
        <w:pStyle w:val="Textbezodsazen"/>
      </w:pPr>
      <w:r>
        <w:t>SUBISPROFOND: 5113540004</w:t>
      </w:r>
    </w:p>
    <w:p w14:paraId="32B5781B" w14:textId="77777777" w:rsidR="00F422D3" w:rsidRDefault="00F422D3" w:rsidP="00B42F40">
      <w:pPr>
        <w:pStyle w:val="Textbezodsazen"/>
      </w:pPr>
      <w:r w:rsidRPr="00B42F40">
        <w:t>a</w:t>
      </w: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051B6C08" w:rsidR="003F5723" w:rsidRDefault="00FD37E0" w:rsidP="003F5723">
      <w:pPr>
        <w:pStyle w:val="Text1-1"/>
      </w:pPr>
      <w:r w:rsidRPr="00F97DBD">
        <w:t xml:space="preserve">Objednatel </w:t>
      </w:r>
      <w:r>
        <w:t xml:space="preserve">oznámil </w:t>
      </w:r>
      <w:r w:rsidR="005F63BC">
        <w:t xml:space="preserve">uveřejněním na profilu </w:t>
      </w:r>
      <w:r w:rsidR="005F63BC">
        <w:t xml:space="preserve">zadavatele: </w:t>
      </w:r>
      <w:hyperlink r:id="rId12" w:history="1">
        <w:r w:rsidR="005F63BC" w:rsidRPr="00D428BA">
          <w:rPr>
            <w:rStyle w:val="Hypertextovodkaz"/>
            <w:noProof w:val="0"/>
          </w:rPr>
          <w:t>https://zakazky.spravazeleznic.cz/</w:t>
        </w:r>
      </w:hyperlink>
      <w:r>
        <w:t xml:space="preserve"> dne 09.01.2025 </w:t>
      </w:r>
      <w:r w:rsidRPr="00F97DBD">
        <w:t xml:space="preserve">pod evidenčním číslem </w:t>
      </w:r>
      <w:r>
        <w:t xml:space="preserve">64525002 </w:t>
      </w:r>
      <w:r w:rsidRPr="00F97DBD">
        <w:t xml:space="preserve">svůj úmysl zadat </w:t>
      </w:r>
      <w:r>
        <w:t xml:space="preserve">ve výběrovém </w:t>
      </w:r>
      <w:r w:rsidR="003F5723">
        <w:t>řízení veřejnou zakázku s názvem „</w:t>
      </w:r>
      <w:r w:rsidR="0027314B" w:rsidRPr="0027314B">
        <w:t>Výstavba nových fotovoltaických zdrojů v lokalitě Praha-Vršovice</w:t>
      </w:r>
      <w:r w:rsidR="003F5723">
        <w:t>“ (dále jen „</w:t>
      </w:r>
      <w:r w:rsidR="003F5723" w:rsidRPr="003F5723">
        <w:rPr>
          <w:rStyle w:val="Tun"/>
        </w:rPr>
        <w:t>Veřejná zakázka</w:t>
      </w:r>
      <w:r w:rsidR="003F5723">
        <w:t>“). Na základě tohoto zadávacího řízení byla pro plnění Veřejné zakázky vybrána jako ekonomicky nejvýhodnější nabídka Zhotovitele (dále jen „</w:t>
      </w:r>
      <w:r w:rsidR="003F5723" w:rsidRPr="003F5723">
        <w:rPr>
          <w:rStyle w:val="Tun"/>
        </w:rPr>
        <w:t>Nabídka</w:t>
      </w:r>
      <w:r w:rsidR="003F5723">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52FE27D1" w:rsidR="006F6E10" w:rsidRPr="00577A04" w:rsidRDefault="003F5723" w:rsidP="0027314B">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0"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0"/>
      <w:r w:rsidR="00964369" w:rsidRPr="00162BC0">
        <w:t xml:space="preserve"> 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3"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3E3E176" w14:textId="77777777" w:rsidR="0027314B" w:rsidRDefault="003F5723" w:rsidP="0027314B">
      <w:pPr>
        <w:pStyle w:val="Text1-1"/>
        <w:numPr>
          <w:ilvl w:val="1"/>
          <w:numId w:val="5"/>
        </w:numPr>
      </w:pPr>
      <w:r>
        <w:t>Smluvní strany se dohodly, že Zhotovitel na sebe přebírá nebezpečí změny okolností ve</w:t>
      </w:r>
      <w:r w:rsidR="00A60801">
        <w:t> </w:t>
      </w:r>
      <w:r>
        <w:t xml:space="preserve">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r w:rsidRPr="00C41F26">
        <w:t>.</w:t>
      </w:r>
      <w:r w:rsidR="00891E0A" w:rsidRPr="00FD09CC">
        <w:t xml:space="preserve"> </w:t>
      </w:r>
    </w:p>
    <w:p w14:paraId="10F78797" w14:textId="284BED85" w:rsidR="003F5723" w:rsidRDefault="003F5723" w:rsidP="0027314B">
      <w:pPr>
        <w:pStyle w:val="Text1-1"/>
        <w:numPr>
          <w:ilvl w:val="1"/>
          <w:numId w:val="5"/>
        </w:numPr>
      </w:pPr>
      <w:proofErr w:type="spellStart"/>
      <w:r>
        <w:t>Ust</w:t>
      </w:r>
      <w:proofErr w:type="spellEnd"/>
      <w:r>
        <w:t>. § 2605 odst. 1 občanského zákoníku se nepoužije. Dílo je provedeno tehdy, je-li dokončeno řádně a včas a Objednatelem převzato sjednaným způsobem.</w:t>
      </w:r>
    </w:p>
    <w:p w14:paraId="03197271" w14:textId="0AD57A3C" w:rsidR="003F5723" w:rsidRPr="00ED0187" w:rsidRDefault="000B66EA" w:rsidP="003F5723">
      <w:pPr>
        <w:pStyle w:val="Text1-1"/>
      </w:pPr>
      <w:r>
        <w:t>Neobsazeno</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0712DF43" w14:textId="77777777" w:rsidR="0027314B" w:rsidRDefault="0027314B" w:rsidP="0027314B">
      <w:pPr>
        <w:pStyle w:val="Nadpis1-1"/>
        <w:numPr>
          <w:ilvl w:val="0"/>
          <w:numId w:val="5"/>
        </w:numPr>
      </w:pPr>
      <w:r>
        <w:t>DALŠÍ USTANOVENÍ</w:t>
      </w:r>
    </w:p>
    <w:p w14:paraId="7A0BBA25" w14:textId="6D07B998" w:rsidR="0027314B" w:rsidRDefault="0027314B" w:rsidP="0027314B">
      <w:pPr>
        <w:pStyle w:val="Text1-1"/>
        <w:numPr>
          <w:ilvl w:val="1"/>
          <w:numId w:val="5"/>
        </w:numPr>
      </w:pPr>
      <w:r w:rsidRPr="00B01FAD">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4250CBDB" w14:textId="77777777" w:rsidR="00914CDA" w:rsidRPr="00B67AA0" w:rsidRDefault="00914CDA" w:rsidP="00914CDA">
      <w:pPr>
        <w:pStyle w:val="Text1-2"/>
        <w:numPr>
          <w:ilvl w:val="1"/>
          <w:numId w:val="5"/>
        </w:numPr>
      </w:pPr>
      <w:r w:rsidRPr="00B67AA0">
        <w:t>Obchodní podmínky, které tvoří Přílohu č. 2 Smlouvy se upravují takto:</w:t>
      </w:r>
    </w:p>
    <w:p w14:paraId="41A77757" w14:textId="77777777" w:rsidR="00914CDA" w:rsidRDefault="00914CDA" w:rsidP="00914CDA">
      <w:pPr>
        <w:pStyle w:val="Text1-2"/>
        <w:numPr>
          <w:ilvl w:val="2"/>
          <w:numId w:val="5"/>
        </w:numPr>
      </w:pPr>
      <w:r w:rsidRPr="00B67AA0">
        <w:t>Dovětek v druhé větě v čl. 9, odst. 9.3 Obchodních podmínek, ve znění: „a neshledal v nich žádné vady“ se vypouští bez náhrady.</w:t>
      </w:r>
    </w:p>
    <w:p w14:paraId="509A1B99" w14:textId="77777777" w:rsidR="00914CDA" w:rsidRDefault="00914CDA" w:rsidP="00914CDA">
      <w:pPr>
        <w:pStyle w:val="Text1-2"/>
        <w:numPr>
          <w:ilvl w:val="2"/>
          <w:numId w:val="5"/>
        </w:numPr>
      </w:pPr>
      <w:r>
        <w:t xml:space="preserve">První věta v odst. </w:t>
      </w:r>
      <w:r w:rsidRPr="00CA0CC1">
        <w:t>10.3</w:t>
      </w:r>
      <w:r>
        <w:t xml:space="preserve"> Obchodních podmínek</w:t>
      </w:r>
      <w:r w:rsidRPr="00B67AA0">
        <w:t xml:space="preserve"> </w:t>
      </w:r>
      <w:r>
        <w:t xml:space="preserve">se vypouští a nahrazuje zněním: </w:t>
      </w:r>
    </w:p>
    <w:p w14:paraId="43219200" w14:textId="77777777" w:rsidR="00914CDA" w:rsidRDefault="00914CDA" w:rsidP="00914CDA">
      <w:pPr>
        <w:pStyle w:val="Text1-2"/>
        <w:numPr>
          <w:ilvl w:val="0"/>
          <w:numId w:val="0"/>
        </w:numPr>
        <w:ind w:left="1474"/>
      </w:pPr>
      <w:r>
        <w:t xml:space="preserve">„Zhotovitel vyhotoví a zašle každý daňový doklad jedním ze způsobů, upraveným ve Smlouvě.“ </w:t>
      </w:r>
    </w:p>
    <w:p w14:paraId="79EAE689" w14:textId="6CD785EF" w:rsidR="00914CDA" w:rsidRDefault="00914CDA" w:rsidP="00914CDA">
      <w:pPr>
        <w:pStyle w:val="Text1-2"/>
        <w:numPr>
          <w:ilvl w:val="2"/>
          <w:numId w:val="5"/>
        </w:numPr>
      </w:pPr>
      <w:r w:rsidRPr="00AB4CA4">
        <w:t>Pro úplnost se uvádí, že vyjma úpravy Obchodních podmínek v souladu s odst. 4.</w:t>
      </w:r>
      <w:r>
        <w:t>2</w:t>
      </w:r>
      <w:r w:rsidRPr="00AB4CA4">
        <w:t>.1</w:t>
      </w:r>
      <w:r>
        <w:t xml:space="preserve"> a</w:t>
      </w:r>
      <w:r w:rsidRPr="00AB4CA4">
        <w:t xml:space="preserve"> 4.</w:t>
      </w:r>
      <w:r>
        <w:t>2</w:t>
      </w:r>
      <w:r w:rsidRPr="00AB4CA4">
        <w:t>.2</w:t>
      </w:r>
      <w:r>
        <w:t xml:space="preserve"> </w:t>
      </w:r>
      <w:r w:rsidRPr="00AB4CA4">
        <w:t>Smlouvy, zůstávají zbylé části Obchodních podmínek beze změny.</w:t>
      </w:r>
    </w:p>
    <w:p w14:paraId="2EF10F1C" w14:textId="77777777" w:rsidR="0027314B" w:rsidRPr="00914CDA" w:rsidRDefault="0027314B" w:rsidP="00914CDA">
      <w:pPr>
        <w:pStyle w:val="Text1-1"/>
        <w:numPr>
          <w:ilvl w:val="1"/>
          <w:numId w:val="5"/>
        </w:numPr>
      </w:pPr>
      <w:r w:rsidRPr="00ED0187">
        <w:t>Zhotovitel se zavazuje, že v Díle neznevýhodní určité dodavatele nebo výrobky tím, že technické podmínky dle § 89 odst.</w:t>
      </w:r>
      <w:r>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ED0187">
        <w:t>6 ZZVZ.</w:t>
      </w:r>
    </w:p>
    <w:p w14:paraId="70DD6DC6" w14:textId="77777777" w:rsidR="0027314B" w:rsidRPr="00ED0187" w:rsidRDefault="0027314B" w:rsidP="0027314B">
      <w:pPr>
        <w:pStyle w:val="Text1-1"/>
        <w:numPr>
          <w:ilvl w:val="1"/>
          <w:numId w:val="5"/>
        </w:numPr>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9C94581" w14:textId="77777777" w:rsidR="0027314B" w:rsidRDefault="0027314B" w:rsidP="0027314B">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97C5A61" w14:textId="77777777" w:rsidR="0027314B" w:rsidRPr="00393BD9" w:rsidRDefault="0027314B" w:rsidP="0027314B">
      <w:pPr>
        <w:pStyle w:val="Text1-1"/>
        <w:numPr>
          <w:ilvl w:val="1"/>
          <w:numId w:val="5"/>
        </w:numPr>
        <w:rPr>
          <w:rFonts w:eastAsia="Times New Roman" w:cs="Times New Roman"/>
        </w:rPr>
      </w:pPr>
      <w:r>
        <w:t>Zásady při nakládání s podezřelými předměty</w:t>
      </w:r>
    </w:p>
    <w:p w14:paraId="72A40018" w14:textId="77777777" w:rsidR="0027314B" w:rsidRDefault="0027314B" w:rsidP="0027314B">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7E34BF4" w14:textId="77777777" w:rsidR="0027314B" w:rsidRDefault="0027314B" w:rsidP="0027314B">
      <w:pPr>
        <w:pStyle w:val="Nadpis1-1"/>
        <w:numPr>
          <w:ilvl w:val="0"/>
          <w:numId w:val="5"/>
        </w:numPr>
      </w:pPr>
      <w:r w:rsidRPr="00214C3E">
        <w:t>ZPRACOVÁNÍ OSOBNÍCH ÚDAJŮ</w:t>
      </w:r>
    </w:p>
    <w:p w14:paraId="65E5D4A3" w14:textId="77777777" w:rsidR="0027314B" w:rsidRDefault="0027314B" w:rsidP="0027314B">
      <w:pPr>
        <w:pStyle w:val="Text1-1"/>
        <w:numPr>
          <w:ilvl w:val="1"/>
          <w:numId w:val="5"/>
        </w:numPr>
      </w:pPr>
      <w:r w:rsidRPr="001C7C88">
        <w:t>Pokud bude Zhotovitel pro Objednatele zpracovávat osobní údaje třetích stran, bude postupovat v souladu s platnou právní úpravou.</w:t>
      </w:r>
    </w:p>
    <w:p w14:paraId="3D1B5AF0" w14:textId="77777777" w:rsidR="0027314B" w:rsidRDefault="0027314B" w:rsidP="0027314B">
      <w:pPr>
        <w:pStyle w:val="Text1-1"/>
        <w:numPr>
          <w:ilvl w:val="1"/>
          <w:numId w:val="5"/>
        </w:numPr>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(dále jen GDPR), které se na něj jako na zpracovatele vztahují a plnění těchto povinností na vyžádání doložit Objednateli.</w:t>
      </w:r>
    </w:p>
    <w:p w14:paraId="5D7C8E57" w14:textId="77777777" w:rsidR="0027314B" w:rsidRDefault="0027314B" w:rsidP="0027314B">
      <w:pPr>
        <w:pStyle w:val="Nadpis1-1"/>
        <w:numPr>
          <w:ilvl w:val="0"/>
          <w:numId w:val="5"/>
        </w:numPr>
        <w:spacing w:before="240"/>
      </w:pPr>
      <w:r>
        <w:lastRenderedPageBreak/>
        <w:t>ODPOVĚDNÉ ZADÁVÁNÍ</w:t>
      </w:r>
    </w:p>
    <w:p w14:paraId="0E6D81B1" w14:textId="77777777" w:rsidR="0027314B" w:rsidRDefault="0027314B" w:rsidP="0027314B">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A150DDD" w14:textId="77777777" w:rsidR="0027314B" w:rsidRDefault="0027314B" w:rsidP="0027314B">
      <w:pPr>
        <w:pStyle w:val="Text1-1"/>
        <w:numPr>
          <w:ilvl w:val="1"/>
          <w:numId w:val="5"/>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4C1915B" w14:textId="77777777" w:rsidR="0027314B" w:rsidRDefault="0027314B" w:rsidP="0027314B">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0F22123" w14:textId="77777777" w:rsidR="0027314B" w:rsidRDefault="0027314B" w:rsidP="0027314B">
      <w:pPr>
        <w:pStyle w:val="Text1-2"/>
        <w:numPr>
          <w:ilvl w:val="2"/>
          <w:numId w:val="5"/>
        </w:numPr>
        <w:tabs>
          <w:tab w:val="clear" w:pos="1474"/>
          <w:tab w:val="num" w:pos="2297"/>
        </w:tabs>
      </w:pPr>
      <w:r>
        <w:t>Zhotovitel se zavazuje ujednat si s dalšími osobami, které se na jeho straně podílejí na realizaci Díla, a jsou podnikateli (dále jen „</w:t>
      </w:r>
      <w:r w:rsidRPr="0080072E">
        <w:rPr>
          <w:b/>
          <w:i/>
        </w:rPr>
        <w:t>smluvní partneři Zhotovitele</w:t>
      </w:r>
      <w:r>
        <w:t>“),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3EDDD5B" w14:textId="77777777" w:rsidR="0027314B" w:rsidRDefault="0027314B" w:rsidP="0027314B">
      <w:pPr>
        <w:pStyle w:val="Text1-2"/>
        <w:numPr>
          <w:ilvl w:val="2"/>
          <w:numId w:val="5"/>
        </w:numPr>
        <w:tabs>
          <w:tab w:val="clear" w:pos="1474"/>
          <w:tab w:val="num" w:pos="2297"/>
        </w:tabs>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751DB41" w14:textId="77777777" w:rsidR="0027314B" w:rsidRDefault="0027314B" w:rsidP="0027314B">
      <w:pPr>
        <w:pStyle w:val="Nadpis1-1"/>
        <w:numPr>
          <w:ilvl w:val="0"/>
          <w:numId w:val="5"/>
        </w:numPr>
        <w:rPr>
          <w:lang w:eastAsia="cs-CZ"/>
        </w:rPr>
      </w:pPr>
      <w:r>
        <w:rPr>
          <w:lang w:eastAsia="cs-CZ"/>
        </w:rPr>
        <w:t>STŘET ZÁJMŮ, POVINNOSTI ZHOTOVITELE V SOUVISLOSTI S MEZINÁRODNÍMI SANKCEMI</w:t>
      </w:r>
    </w:p>
    <w:p w14:paraId="5A5520D5" w14:textId="77777777" w:rsidR="0027314B" w:rsidRDefault="0027314B" w:rsidP="0027314B">
      <w:pPr>
        <w:pStyle w:val="Text1-1"/>
        <w:numPr>
          <w:ilvl w:val="1"/>
          <w:numId w:val="5"/>
        </w:numPr>
      </w:pPr>
      <w:r>
        <w:rPr>
          <w:rFonts w:eastAsia="Calibri"/>
        </w:rPr>
        <w:t>Zhotovitel</w:t>
      </w:r>
      <w:r w:rsidRPr="0073792E">
        <w:t xml:space="preserve"> prohlašuje, že</w:t>
      </w:r>
      <w:r>
        <w:t>:</w:t>
      </w:r>
    </w:p>
    <w:p w14:paraId="0ED96B84" w14:textId="77777777" w:rsidR="0027314B" w:rsidRDefault="0027314B" w:rsidP="0027314B">
      <w:pPr>
        <w:pStyle w:val="Text1-1"/>
        <w:numPr>
          <w:ilvl w:val="1"/>
          <w:numId w:val="23"/>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5FE5C27" w14:textId="77777777" w:rsidR="0027314B" w:rsidRDefault="0027314B" w:rsidP="0027314B">
      <w:pPr>
        <w:pStyle w:val="Text1-1"/>
        <w:numPr>
          <w:ilvl w:val="1"/>
          <w:numId w:val="23"/>
        </w:numPr>
        <w:ind w:left="1418"/>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A221CA8" w14:textId="77777777" w:rsidR="0027314B" w:rsidRDefault="0027314B" w:rsidP="0027314B">
      <w:pPr>
        <w:pStyle w:val="Text1-1"/>
        <w:numPr>
          <w:ilvl w:val="1"/>
          <w:numId w:val="23"/>
        </w:numPr>
        <w:ind w:left="1418"/>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19B246BB" w14:textId="5370F32E" w:rsidR="0027314B" w:rsidRDefault="0027314B" w:rsidP="0027314B">
      <w:pPr>
        <w:pStyle w:val="Text1-1"/>
        <w:numPr>
          <w:ilvl w:val="1"/>
          <w:numId w:val="23"/>
        </w:numPr>
        <w:ind w:left="1418"/>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829AC">
        <w:t xml:space="preserve">e výběrovém </w:t>
      </w:r>
      <w:r>
        <w:t xml:space="preserve">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67502469" w14:textId="67E27EED" w:rsidR="0027314B" w:rsidRPr="0029677D" w:rsidRDefault="0027314B" w:rsidP="0027314B">
      <w:pPr>
        <w:pStyle w:val="Text1-1"/>
        <w:numPr>
          <w:ilvl w:val="1"/>
          <w:numId w:val="5"/>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0891BDFE" w14:textId="77777777" w:rsidR="0027314B" w:rsidRPr="0029677D" w:rsidRDefault="0027314B" w:rsidP="0027314B">
      <w:pPr>
        <w:pStyle w:val="Text1-1"/>
        <w:numPr>
          <w:ilvl w:val="1"/>
          <w:numId w:val="5"/>
        </w:numPr>
      </w:pPr>
      <w:r w:rsidRPr="0029677D">
        <w:t>Přestane-li Zhotovitel nebo některý z jeho poddodavatelů nebo jiných osob, jejichž způsobilost byla využita ve smyslu evropských směrnic o zadávání veřejných zakázek, splňovat podmínky dle tohoto článku</w:t>
      </w:r>
      <w:r>
        <w:t xml:space="preserve"> 7</w:t>
      </w:r>
      <w:r w:rsidRPr="0029677D">
        <w:t xml:space="preserve"> Smlouvy, oznámí tuto skutečnost bez zbytečného odkladu, nejpozději však do 3 pracovních dnů ode dne, kdy přestal splňovat výše uvedené podmínky, Objednateli.</w:t>
      </w:r>
    </w:p>
    <w:p w14:paraId="5A3277B0" w14:textId="77777777" w:rsidR="0027314B" w:rsidRPr="0029677D" w:rsidRDefault="0027314B" w:rsidP="0027314B">
      <w:pPr>
        <w:pStyle w:val="Text1-1"/>
        <w:numPr>
          <w:ilvl w:val="1"/>
          <w:numId w:val="5"/>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5D26808A" w14:textId="77777777" w:rsidR="0027314B" w:rsidRPr="0029677D" w:rsidRDefault="0027314B" w:rsidP="0027314B">
      <w:pPr>
        <w:pStyle w:val="Text1-1"/>
        <w:numPr>
          <w:ilvl w:val="1"/>
          <w:numId w:val="5"/>
        </w:numPr>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FDC348D" w14:textId="38DA2364" w:rsidR="00B67AA0" w:rsidRPr="006B0921" w:rsidRDefault="0027314B" w:rsidP="0027314B">
      <w:pPr>
        <w:pStyle w:val="Text1-1"/>
        <w:numPr>
          <w:ilvl w:val="1"/>
          <w:numId w:val="5"/>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w:t>
      </w:r>
      <w:proofErr w:type="gramStart"/>
      <w:r w:rsidRPr="0029677D">
        <w:t>Smlouvy.</w:t>
      </w:r>
      <w:bookmarkEnd w:id="2"/>
      <w:r w:rsidRPr="0029677D">
        <w:t>.</w:t>
      </w:r>
      <w:proofErr w:type="gramEnd"/>
      <w:r w:rsidRPr="0029677D">
        <w:t xml:space="preserve"> Zhotovitel je dále povinen zaplatit za každé jednotlivé porušení povinností dle předchozí věty smluvní pokutu ve výši </w:t>
      </w:r>
      <w:r w:rsidRPr="00B01FAD">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6C8CBC7" w14:textId="77777777" w:rsidR="003F5723" w:rsidRDefault="003F5723" w:rsidP="003F5723">
      <w:pPr>
        <w:pStyle w:val="Nadpis1-1"/>
      </w:pPr>
      <w:r>
        <w:lastRenderedPageBreak/>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A50AA4B" w14:textId="11305755" w:rsidR="008D0F3B" w:rsidRPr="000B66EA" w:rsidRDefault="008D0F3B" w:rsidP="008D0F3B">
      <w:pPr>
        <w:pStyle w:val="Text1-1"/>
      </w:pPr>
      <w:r w:rsidRPr="000B66EA">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10BFDC9" w14:textId="6F0A544B"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26080B38" w:rsidR="003F5723" w:rsidRPr="000B66EA" w:rsidRDefault="003F5723" w:rsidP="003F5723">
      <w:pPr>
        <w:pStyle w:val="Text1-1"/>
      </w:pPr>
      <w:r w:rsidRPr="000B66EA">
        <w:t>Veškerá práva a povinnosti vyplývající z této Smlouvy přecházejí, pokud to povaha těchto práv a povinností nevylučuje, na právní nástupce smluvních stran. Při tom musí bý</w:t>
      </w:r>
      <w:r w:rsidR="00277C7C" w:rsidRPr="000B66EA">
        <w:t xml:space="preserve">t dodržen § 222 odst. 10 ZZVZ. </w:t>
      </w:r>
      <w:r w:rsidRPr="000B66EA">
        <w:t>Žádná ze stran není oprávněna převést jakákoliv práva či povinnosti nebo jejich část na třetí osobu bez předchozího písemného souhlasu druhé smluvní strany.</w:t>
      </w:r>
      <w:r w:rsidR="008D0F3B" w:rsidRPr="000B66EA">
        <w:t xml:space="preserve">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nadále splňuje podmínky pro zařazení stanovené pro příslušnou kategorii/stupeň Systému, v němž bylo vedeno výběrové řízení, v němž byla tato Smlouva uzavřena. Marné uplynutí této lhůty je důvodem pro rozhodnutí Objednatele o přerušení prací dle odst. 3.9 a násl. Obchodních podmínek z důvodů na straně Zhotovitele.</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141CC7C" w:rsidR="006A57A4" w:rsidRPr="00153D4D" w:rsidRDefault="006A57A4" w:rsidP="006A57A4">
      <w:pPr>
        <w:pStyle w:val="Text1-1"/>
      </w:pPr>
      <w:r w:rsidRPr="00153D4D">
        <w:t xml:space="preserve">Tato Smlouva je vyhotovena ve </w:t>
      </w:r>
      <w:r w:rsidRPr="00153D4D">
        <w:rPr>
          <w:highlight w:val="yellow"/>
        </w:rPr>
        <w:t>"</w:t>
      </w:r>
      <w:bookmarkStart w:id="3" w:name="_Hlk163716949"/>
      <w:r w:rsidRPr="00153D4D">
        <w:rPr>
          <w:highlight w:val="yellow"/>
        </w:rPr>
        <w:t>[</w:t>
      </w:r>
      <w:bookmarkEnd w:id="3"/>
      <w:r w:rsidRPr="00153D4D">
        <w:rPr>
          <w:highlight w:val="yellow"/>
        </w:rPr>
        <w:t>VLOŽÍ ZHOTOVITEL</w:t>
      </w:r>
      <w:bookmarkStart w:id="4" w:name="_Hlk163716966"/>
      <w:r w:rsidRPr="00153D4D">
        <w:t>]</w:t>
      </w:r>
      <w:bookmarkEnd w:id="4"/>
      <w:r w:rsidRPr="00153D4D">
        <w:t xml:space="preserve">" vyhotoveních, z nichž Objednatel obdrží </w:t>
      </w:r>
      <w:r w:rsidR="008D0F3B" w:rsidRPr="008D0F3B">
        <w:rPr>
          <w:b/>
          <w:bCs/>
        </w:rPr>
        <w:t>2 (dvě)</w:t>
      </w:r>
      <w:r w:rsidRPr="00153D4D">
        <w:t xml:space="preserve"> vyhotovení a Zhotovitel obdrží "[</w:t>
      </w:r>
      <w:r w:rsidRPr="00153D4D">
        <w:rPr>
          <w:highlight w:val="yellow"/>
        </w:rPr>
        <w:t>VLOŽÍ ZHOTOVITEL</w:t>
      </w:r>
      <w:r w:rsidRPr="00153D4D">
        <w:t>]" vyhotovení.</w:t>
      </w:r>
    </w:p>
    <w:p w14:paraId="2EC6C28D" w14:textId="77777777" w:rsidR="003F5723" w:rsidRDefault="003F5723" w:rsidP="003F5723">
      <w:pPr>
        <w:pStyle w:val="Text1-1"/>
      </w:pPr>
      <w:r>
        <w:lastRenderedPageBreak/>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6A07BEBD" w:rsidR="008D0F3B"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2D465B" w14:textId="77777777" w:rsidR="008D0F3B" w:rsidRDefault="008D0F3B">
      <w:pPr>
        <w:spacing w:after="240" w:line="264" w:lineRule="auto"/>
        <w:rPr>
          <w:sz w:val="18"/>
          <w:szCs w:val="18"/>
        </w:rPr>
      </w:pPr>
      <w:r>
        <w:br w:type="page"/>
      </w:r>
    </w:p>
    <w:p w14:paraId="4D239B40" w14:textId="77777777" w:rsidR="00964369" w:rsidRDefault="00964369" w:rsidP="005607E8">
      <w:pPr>
        <w:pStyle w:val="Text1-1"/>
        <w:numPr>
          <w:ilvl w:val="0"/>
          <w:numId w:val="0"/>
        </w:numPr>
        <w:ind w:left="737"/>
      </w:pPr>
    </w:p>
    <w:p w14:paraId="734CC419" w14:textId="437C64A5"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6E58DB6A" w:rsidR="00F422D3" w:rsidRDefault="00F422D3" w:rsidP="00964369">
      <w:pPr>
        <w:pStyle w:val="Textbezslovn"/>
      </w:pPr>
      <w:r w:rsidRPr="00964369">
        <w:t>Příloha</w:t>
      </w:r>
      <w:r>
        <w:t xml:space="preserve"> č. 1</w:t>
      </w:r>
      <w:r>
        <w:tab/>
      </w:r>
      <w:r w:rsidR="008D0F3B">
        <w:rPr>
          <w:b/>
        </w:rPr>
        <w:t>Neobsazeno</w:t>
      </w:r>
      <w:r>
        <w:t xml:space="preserve"> </w:t>
      </w:r>
    </w:p>
    <w:p w14:paraId="5C810944" w14:textId="6616BE01"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B301F49" w:rsidR="00124751" w:rsidRPr="00964369" w:rsidRDefault="00124751" w:rsidP="00964369">
      <w:pPr>
        <w:pStyle w:val="Textbezslovn"/>
        <w:ind w:left="2127"/>
      </w:pPr>
      <w:r w:rsidRPr="00964369">
        <w:t xml:space="preserve">b) Všeobecné technické podmínky </w:t>
      </w:r>
    </w:p>
    <w:p w14:paraId="4154A2F5" w14:textId="0F1D0F96" w:rsidR="00F422D3" w:rsidRDefault="00124751" w:rsidP="00964369">
      <w:pPr>
        <w:pStyle w:val="Textbezslovn"/>
        <w:ind w:left="2127"/>
      </w:pPr>
      <w:r w:rsidRPr="00964369">
        <w:t>c) Zvláštní technické</w:t>
      </w:r>
      <w:r>
        <w:t xml:space="preserve"> podmínky </w:t>
      </w:r>
      <w:r w:rsidR="008D0F3B">
        <w:t>včetně příloh</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2DF5BFF7" w:rsidR="00124751" w:rsidRPr="00964369" w:rsidRDefault="00124751" w:rsidP="00964369">
      <w:pPr>
        <w:pStyle w:val="Textbezslovn"/>
      </w:pPr>
      <w:r w:rsidRPr="00964369">
        <w:t>Příloha č. 8</w:t>
      </w:r>
      <w:r w:rsidRPr="00964369">
        <w:tab/>
      </w:r>
      <w:r w:rsidRPr="008D0F3B">
        <w:rPr>
          <w:b/>
          <w:highlight w:val="yellow"/>
        </w:rPr>
        <w:t>Seznam poddodavatelů</w:t>
      </w:r>
      <w:r w:rsidR="008D0F3B" w:rsidRPr="008D0F3B">
        <w:rPr>
          <w:b/>
          <w:highlight w:val="yellow"/>
        </w:rPr>
        <w:t xml:space="preserve"> / Neobsazeno</w:t>
      </w:r>
    </w:p>
    <w:p w14:paraId="5A0430E8" w14:textId="44882F99" w:rsidR="00124751" w:rsidRPr="00964369" w:rsidRDefault="00124751" w:rsidP="00964369">
      <w:pPr>
        <w:pStyle w:val="Textbezslovn"/>
      </w:pPr>
      <w:r w:rsidRPr="00964369">
        <w:t>Příloha č. 9</w:t>
      </w:r>
      <w:r w:rsidRPr="00964369">
        <w:tab/>
      </w:r>
      <w:r w:rsidR="008D0F3B">
        <w:rPr>
          <w:b/>
        </w:rPr>
        <w:t>Neobsazeno</w:t>
      </w:r>
    </w:p>
    <w:p w14:paraId="6DD51B61" w14:textId="4F9AD202" w:rsidR="00124751" w:rsidRDefault="00124751" w:rsidP="00964369">
      <w:pPr>
        <w:pStyle w:val="Textbezslovn"/>
        <w:rPr>
          <w:b/>
        </w:rPr>
      </w:pPr>
      <w:r w:rsidRPr="00964369">
        <w:t>Příloha</w:t>
      </w:r>
      <w:r w:rsidRPr="00124751">
        <w:t xml:space="preserve"> č. 10</w:t>
      </w:r>
      <w:r w:rsidRPr="00124751">
        <w:tab/>
      </w:r>
      <w:r w:rsidRPr="008D0F3B">
        <w:rPr>
          <w:b/>
          <w:highlight w:val="yellow"/>
        </w:rPr>
        <w:t>Zmocnění Vedoucího Zhotovitele</w:t>
      </w:r>
      <w:r w:rsidR="008D0F3B" w:rsidRPr="008D0F3B">
        <w:rPr>
          <w:b/>
          <w:highlight w:val="yellow"/>
        </w:rPr>
        <w:t xml:space="preserve"> / Neobsazeno</w:t>
      </w:r>
    </w:p>
    <w:p w14:paraId="2D6ACE50" w14:textId="79DB1E3E" w:rsidR="008D0F3B" w:rsidRDefault="008D0F3B" w:rsidP="008D0F3B">
      <w:pPr>
        <w:pStyle w:val="Textbezslovn"/>
        <w:rPr>
          <w:b/>
        </w:rPr>
      </w:pPr>
      <w:r w:rsidRPr="008D0F3B">
        <w:rPr>
          <w:bCs/>
        </w:rPr>
        <w:t>Příloha č. 11</w:t>
      </w:r>
      <w:r>
        <w:rPr>
          <w:b/>
        </w:rPr>
        <w:tab/>
        <w:t>Analýza nebezpečí a hodnocení rizik pracovních činností</w:t>
      </w:r>
    </w:p>
    <w:p w14:paraId="757994D9" w14:textId="011C2D4C" w:rsidR="008D0F3B" w:rsidRDefault="008D0F3B" w:rsidP="008D0F3B">
      <w:pPr>
        <w:pStyle w:val="Textbezslovn"/>
        <w:rPr>
          <w:b/>
        </w:rPr>
      </w:pPr>
      <w:r w:rsidRPr="008D0F3B">
        <w:rPr>
          <w:bCs/>
        </w:rPr>
        <w:t>Příloha č. 12</w:t>
      </w:r>
      <w:r>
        <w:rPr>
          <w:b/>
        </w:rPr>
        <w:tab/>
        <w:t>Opatření pro postup v případě anonymního oznámení o NVS</w:t>
      </w: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7D9CA6DE" w14:textId="77777777" w:rsidR="008D0F3B" w:rsidRDefault="008D0F3B" w:rsidP="008D0F3B">
      <w:pPr>
        <w:pStyle w:val="Textbezodsazen"/>
        <w:tabs>
          <w:tab w:val="left" w:pos="4536"/>
        </w:tabs>
      </w:pPr>
      <w:r>
        <w:t>V Praze dne ……………</w:t>
      </w:r>
      <w:r>
        <w:tab/>
        <w:t>V………………… dne ………</w:t>
      </w:r>
    </w:p>
    <w:p w14:paraId="7DBA8E0D" w14:textId="77777777" w:rsidR="008D0F3B" w:rsidRDefault="008D0F3B" w:rsidP="008D0F3B">
      <w:pPr>
        <w:pStyle w:val="Textbezodsazen"/>
        <w:tabs>
          <w:tab w:val="left" w:pos="4536"/>
        </w:tabs>
      </w:pPr>
    </w:p>
    <w:p w14:paraId="78E88F37" w14:textId="77777777" w:rsidR="008D0F3B" w:rsidRDefault="008D0F3B" w:rsidP="008D0F3B">
      <w:pPr>
        <w:pStyle w:val="Textbezodsazen"/>
        <w:tabs>
          <w:tab w:val="left" w:pos="4536"/>
        </w:tabs>
      </w:pPr>
    </w:p>
    <w:p w14:paraId="0CCB32FC" w14:textId="77777777" w:rsidR="008D0F3B" w:rsidRDefault="008D0F3B" w:rsidP="008D0F3B">
      <w:pPr>
        <w:pStyle w:val="Textbezodsazen"/>
        <w:tabs>
          <w:tab w:val="left" w:pos="4536"/>
        </w:tabs>
      </w:pPr>
    </w:p>
    <w:p w14:paraId="6A6FA6B7" w14:textId="77777777" w:rsidR="008D0F3B" w:rsidRDefault="008D0F3B" w:rsidP="008D0F3B">
      <w:pPr>
        <w:pStyle w:val="Textbezodsazen"/>
        <w:tabs>
          <w:tab w:val="left" w:pos="4536"/>
        </w:tabs>
      </w:pPr>
      <w:r>
        <w:t>………………………………………</w:t>
      </w:r>
      <w:r>
        <w:tab/>
        <w:t>………………………………………</w:t>
      </w:r>
    </w:p>
    <w:p w14:paraId="585BAB06" w14:textId="77777777" w:rsidR="008D0F3B" w:rsidRPr="002F72C9" w:rsidRDefault="008D0F3B" w:rsidP="008D0F3B">
      <w:pPr>
        <w:pStyle w:val="Textbezodsazen"/>
        <w:tabs>
          <w:tab w:val="left" w:pos="4536"/>
        </w:tabs>
        <w:spacing w:after="0"/>
        <w:rPr>
          <w:b/>
          <w:bCs/>
        </w:rPr>
      </w:pPr>
      <w:r w:rsidRPr="002F72C9">
        <w:rPr>
          <w:b/>
          <w:bCs/>
        </w:rPr>
        <w:t>Ing. Vladimír Filip</w:t>
      </w:r>
      <w:r w:rsidRPr="002F72C9">
        <w:rPr>
          <w:b/>
          <w:bCs/>
        </w:rPr>
        <w:tab/>
      </w:r>
      <w:r w:rsidRPr="008E3EA2">
        <w:rPr>
          <w:b/>
          <w:bCs/>
          <w:highlight w:val="yellow"/>
        </w:rPr>
        <w:t>"[VLOŽÍ ZHOTOVITEL</w:t>
      </w:r>
      <w:r w:rsidRPr="008E3EA2">
        <w:rPr>
          <w:b/>
          <w:bCs/>
        </w:rPr>
        <w:t>]"</w:t>
      </w:r>
    </w:p>
    <w:p w14:paraId="4FBCD846" w14:textId="77777777" w:rsidR="008D0F3B" w:rsidRDefault="008D0F3B" w:rsidP="008D0F3B">
      <w:pPr>
        <w:pStyle w:val="Textbezodsazen"/>
        <w:tabs>
          <w:tab w:val="left" w:pos="4536"/>
        </w:tabs>
        <w:spacing w:after="0"/>
      </w:pPr>
      <w:r>
        <w:t>ředitel Oblastního ředitelství Praha</w:t>
      </w:r>
      <w:r>
        <w:tab/>
      </w:r>
      <w:r w:rsidRPr="008E3EA2">
        <w:rPr>
          <w:b/>
          <w:bCs/>
          <w:highlight w:val="yellow"/>
        </w:rPr>
        <w:t>"[VLOŽÍ ZHOTOVITEL</w:t>
      </w:r>
      <w:r w:rsidRPr="008E3EA2">
        <w:rPr>
          <w:b/>
          <w:bCs/>
        </w:rPr>
        <w:t>]"</w:t>
      </w:r>
    </w:p>
    <w:p w14:paraId="1AC1E021" w14:textId="77777777" w:rsidR="008D0F3B" w:rsidRDefault="008D0F3B" w:rsidP="008D0F3B">
      <w:pPr>
        <w:pStyle w:val="Textbezodsazen"/>
        <w:tabs>
          <w:tab w:val="left" w:pos="4536"/>
        </w:tabs>
      </w:pPr>
      <w:r>
        <w:t>Správa železnic, státní organizace</w:t>
      </w:r>
      <w:r w:rsidDel="00931370">
        <w:t xml:space="preserve"> </w:t>
      </w:r>
      <w:r>
        <w:tab/>
      </w:r>
    </w:p>
    <w:p w14:paraId="1AC01EA4" w14:textId="77777777" w:rsidR="008D0F3B" w:rsidRDefault="008D0F3B" w:rsidP="008D0F3B">
      <w:pPr>
        <w:pStyle w:val="Textbezodsazen"/>
      </w:pPr>
    </w:p>
    <w:p w14:paraId="57644C73" w14:textId="77777777" w:rsidR="008D0F3B" w:rsidRDefault="008D0F3B" w:rsidP="008D0F3B">
      <w:pPr>
        <w:pStyle w:val="Textbezodsazen"/>
      </w:pPr>
    </w:p>
    <w:p w14:paraId="3DD5AD92" w14:textId="77777777" w:rsidR="008D0F3B" w:rsidRDefault="008D0F3B" w:rsidP="008D0F3B">
      <w:pPr>
        <w:pStyle w:val="Textbezodsazen"/>
      </w:pPr>
    </w:p>
    <w:p w14:paraId="4970930E" w14:textId="77777777" w:rsidR="008D0F3B" w:rsidRDefault="008D0F3B" w:rsidP="008D0F3B">
      <w:pPr>
        <w:pStyle w:val="Textbezodsazen"/>
      </w:pPr>
      <w:r>
        <w:t>Tato smlouva byla uveřejněna prostřednictvím Registru smluv dne ……………</w:t>
      </w: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106BBE4F" w14:textId="381FD690" w:rsidR="004B05A9" w:rsidRPr="00085AFA" w:rsidRDefault="008D0F3B" w:rsidP="004B05A9">
      <w:pPr>
        <w:keepNext/>
        <w:spacing w:before="200" w:after="120" w:line="264" w:lineRule="auto"/>
        <w:rPr>
          <w:b/>
        </w:rPr>
      </w:pPr>
      <w:r>
        <w:rPr>
          <w:b/>
        </w:rPr>
        <w:t>Neobsazeno</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77777777" w:rsidR="00124751" w:rsidRDefault="00124751" w:rsidP="00124751">
      <w:pPr>
        <w:pStyle w:val="Textbezslovn"/>
      </w:pPr>
    </w:p>
    <w:p w14:paraId="517D5EEC" w14:textId="1D9C75E5" w:rsidR="00124751" w:rsidRDefault="00124751" w:rsidP="00124751">
      <w:pPr>
        <w:pStyle w:val="Nadpisbezsl1-2"/>
      </w:pPr>
      <w:r>
        <w:t>c)</w:t>
      </w:r>
      <w:r>
        <w:tab/>
        <w:t xml:space="preserve">Zvláštní technické podmínky </w:t>
      </w:r>
      <w:r w:rsidR="008D0F3B">
        <w:t>včetně příloh</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57848F4" w:rsidR="008A4D1B" w:rsidRDefault="008A4D1B" w:rsidP="00020257">
      <w:pPr>
        <w:pStyle w:val="Textbezodsazen"/>
        <w:spacing w:after="80"/>
      </w:pPr>
      <w:r>
        <w:t>Cena za zpracování</w:t>
      </w:r>
      <w:r w:rsidR="00473848">
        <w:t xml:space="preserve"> </w:t>
      </w:r>
      <w:r>
        <w:t>PDPS (podle členění na základní a dodatečné služby) a</w:t>
      </w:r>
      <w:r w:rsidR="004500D2">
        <w:t> </w:t>
      </w:r>
      <w:r w:rsidR="00301B36">
        <w:t>D</w:t>
      </w:r>
      <w:r>
        <w:t>ozoru</w:t>
      </w:r>
      <w:r w:rsidR="00301B36">
        <w:t xml:space="preserve"> projektanta</w:t>
      </w:r>
      <w:r>
        <w:t>:</w:t>
      </w:r>
    </w:p>
    <w:p w14:paraId="3CAEC512" w14:textId="519A0C91" w:rsidR="008A4D1B" w:rsidRDefault="00760192" w:rsidP="0047019B">
      <w:pPr>
        <w:pStyle w:val="Nadpisbezsl1-2"/>
        <w:outlineLvl w:val="2"/>
      </w:pPr>
      <w:r>
        <w:t>1.</w:t>
      </w:r>
      <w:r>
        <w:tab/>
      </w:r>
      <w:r w:rsidR="008A4D1B">
        <w:t>Základní služby na zpracování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4D6E936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4BFFB56" w:rsidR="008A4D1B" w:rsidRPr="00BD6F42" w:rsidRDefault="00292631" w:rsidP="0008410C">
            <w:pPr>
              <w:pStyle w:val="Tabulka"/>
            </w:pPr>
            <w:r>
              <w:t>1</w:t>
            </w:r>
          </w:p>
        </w:tc>
        <w:tc>
          <w:tcPr>
            <w:tcW w:w="3544" w:type="dxa"/>
          </w:tcPr>
          <w:p w14:paraId="2D4386AB" w14:textId="26C6935E" w:rsidR="008A4D1B" w:rsidRPr="00292631"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92631">
              <w:t xml:space="preserve">Zpracování PDPS </w:t>
            </w:r>
            <w:r w:rsidR="00ED5FDD" w:rsidRPr="00292631">
              <w:t>dle vyhlášky č.</w:t>
            </w:r>
            <w:r w:rsidR="003D178E" w:rsidRPr="00292631">
              <w:t> </w:t>
            </w:r>
            <w:r w:rsidR="00AA09CD" w:rsidRPr="00292631">
              <w:t>227/2024 Sb. v platném znění</w:t>
            </w:r>
            <w:r w:rsidR="00ED5FDD" w:rsidRPr="00292631">
              <w:t xml:space="preserve"> </w:t>
            </w:r>
            <w:r w:rsidR="004500D2" w:rsidRPr="00292631">
              <w:t>a </w:t>
            </w:r>
            <w:r w:rsidR="00ED5FDD" w:rsidRPr="00292631">
              <w:t>v</w:t>
            </w:r>
            <w:r w:rsidR="003D178E" w:rsidRPr="00292631">
              <w:t> </w:t>
            </w:r>
            <w:r w:rsidR="00ED5FDD" w:rsidRPr="00292631">
              <w:t xml:space="preserve">rozpracování dle směrnice SŽ SM011 a dle VTP a ZTP, vyjma části dokumentace uvedené níže v bodech </w:t>
            </w:r>
            <w:r w:rsidR="00292631" w:rsidRPr="00292631">
              <w:t>2</w:t>
            </w:r>
            <w:r w:rsidR="00ED5FDD" w:rsidRPr="00292631">
              <w:t xml:space="preserve">, </w:t>
            </w:r>
            <w:r w:rsidR="00292631" w:rsidRPr="00292631">
              <w:t>3</w:t>
            </w:r>
            <w:r w:rsidR="00ED5FDD" w:rsidRPr="00292631">
              <w:t xml:space="preserve"> a </w:t>
            </w:r>
            <w:r w:rsidR="00292631" w:rsidRPr="00292631">
              <w:t>4</w:t>
            </w:r>
            <w:r w:rsidR="00ED5FDD" w:rsidRPr="00292631">
              <w:t xml:space="preserve"> </w:t>
            </w:r>
          </w:p>
        </w:tc>
        <w:tc>
          <w:tcPr>
            <w:tcW w:w="974" w:type="dxa"/>
          </w:tcPr>
          <w:p w14:paraId="12920918" w14:textId="77777777" w:rsidR="008A4D1B" w:rsidRPr="00292631"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92631">
              <w:t>hod</w:t>
            </w:r>
          </w:p>
        </w:tc>
        <w:tc>
          <w:tcPr>
            <w:tcW w:w="1082" w:type="dxa"/>
          </w:tcPr>
          <w:p w14:paraId="07738F5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774E2011"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B311F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4AC5AAB5" w:rsidR="008A4D1B" w:rsidRPr="00BD6F42" w:rsidRDefault="00292631" w:rsidP="0008410C">
            <w:pPr>
              <w:pStyle w:val="Tabulka"/>
            </w:pPr>
            <w:r>
              <w:t>2</w:t>
            </w:r>
          </w:p>
        </w:tc>
        <w:tc>
          <w:tcPr>
            <w:tcW w:w="3544" w:type="dxa"/>
          </w:tcPr>
          <w:p w14:paraId="71F98FC8" w14:textId="77777777" w:rsidR="008A4D1B" w:rsidRPr="00292631"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92631">
              <w:t>Stanovení nákladů stavby v rozsahu položkových rozpočtů jednotlivých SO a PS a souhrnného rozpočtu stavby (v rozsahu požadavků Směrnice SŽDC č.</w:t>
            </w:r>
            <w:r w:rsidR="003D178E" w:rsidRPr="00292631">
              <w:t> </w:t>
            </w:r>
            <w:r w:rsidRPr="00292631">
              <w:t>20 v platném zněn</w:t>
            </w:r>
            <w:r w:rsidR="00ED5FDD" w:rsidRPr="00292631">
              <w:t>í), směrnice SŽ SM011</w:t>
            </w:r>
            <w:r w:rsidR="004500D2" w:rsidRPr="00292631">
              <w:t xml:space="preserve"> (</w:t>
            </w:r>
            <w:r w:rsidR="00ED5FDD" w:rsidRPr="00292631">
              <w:t>příloha příslušného stupně dokumentace</w:t>
            </w:r>
            <w:r w:rsidR="005A2756" w:rsidRPr="00292631">
              <w:t xml:space="preserve"> </w:t>
            </w:r>
            <w:r w:rsidR="00ED5FDD" w:rsidRPr="00292631">
              <w:t xml:space="preserve">Dokladová </w:t>
            </w:r>
            <w:proofErr w:type="gramStart"/>
            <w:r w:rsidR="00ED5FDD" w:rsidRPr="00292631">
              <w:t>část</w:t>
            </w:r>
            <w:r w:rsidR="005A2756" w:rsidRPr="00292631">
              <w:t xml:space="preserve"> </w:t>
            </w:r>
            <w:r w:rsidR="00ED5FDD" w:rsidRPr="00292631">
              <w:t>- Náklady</w:t>
            </w:r>
            <w:proofErr w:type="gramEnd"/>
            <w:r w:rsidR="00ED5FDD" w:rsidRPr="00292631">
              <w:t xml:space="preserve"> stavby</w:t>
            </w:r>
            <w:r w:rsidR="005A2756" w:rsidRPr="00292631">
              <w:t>)</w:t>
            </w:r>
            <w:r w:rsidR="00ED5FDD" w:rsidRPr="00292631">
              <w:t xml:space="preserve"> a</w:t>
            </w:r>
            <w:r w:rsidR="003D178E" w:rsidRPr="00292631">
              <w:t> </w:t>
            </w:r>
            <w:r w:rsidR="005A2756" w:rsidRPr="00292631">
              <w:t xml:space="preserve">dle </w:t>
            </w:r>
            <w:r w:rsidR="00ED5FDD" w:rsidRPr="00292631">
              <w:t>požadavků VTP a ZTP</w:t>
            </w:r>
          </w:p>
        </w:tc>
        <w:tc>
          <w:tcPr>
            <w:tcW w:w="974" w:type="dxa"/>
          </w:tcPr>
          <w:p w14:paraId="0E0DD216" w14:textId="77777777" w:rsidR="008A4D1B" w:rsidRPr="00292631"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92631">
              <w:t>hod</w:t>
            </w:r>
          </w:p>
        </w:tc>
        <w:tc>
          <w:tcPr>
            <w:tcW w:w="1082" w:type="dxa"/>
          </w:tcPr>
          <w:p w14:paraId="4341552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6B4B3EB1" w:rsidR="008A4D1B" w:rsidRPr="00BD6F42" w:rsidRDefault="00292631" w:rsidP="0008410C">
            <w:pPr>
              <w:pStyle w:val="Tabulka"/>
            </w:pPr>
            <w:r>
              <w:t>3</w:t>
            </w:r>
          </w:p>
        </w:tc>
        <w:tc>
          <w:tcPr>
            <w:tcW w:w="3544" w:type="dxa"/>
          </w:tcPr>
          <w:p w14:paraId="18A1DE82" w14:textId="77777777" w:rsidR="008A4D1B" w:rsidRPr="00292631" w:rsidRDefault="00ED5FDD">
            <w:pPr>
              <w:pStyle w:val="Tabulka"/>
              <w:cnfStyle w:val="000000000000" w:firstRow="0" w:lastRow="0" w:firstColumn="0" w:lastColumn="0" w:oddVBand="0" w:evenVBand="0" w:oddHBand="0" w:evenHBand="0" w:firstRowFirstColumn="0" w:firstRowLastColumn="0" w:lastRowFirstColumn="0" w:lastRowLastColumn="0"/>
            </w:pPr>
            <w:r w:rsidRPr="00292631">
              <w:t>Dokladová část pro správní řízení a</w:t>
            </w:r>
            <w:r w:rsidR="003D178E" w:rsidRPr="00292631">
              <w:t> </w:t>
            </w:r>
            <w:r w:rsidRPr="00292631">
              <w:t>Doklady</w:t>
            </w:r>
            <w:r w:rsidRPr="00292631">
              <w:rPr>
                <w:strike/>
              </w:rPr>
              <w:t xml:space="preserve"> </w:t>
            </w:r>
            <w:r w:rsidRPr="00292631">
              <w:t xml:space="preserve">objednatele, dle směrnice SŽ SM011 </w:t>
            </w:r>
            <w:r w:rsidR="005A2756" w:rsidRPr="00292631">
              <w:t>(</w:t>
            </w:r>
            <w:r w:rsidRPr="00292631">
              <w:t>příloha příslušného stupně dokumentace Dokladová část</w:t>
            </w:r>
            <w:r w:rsidR="005A2756" w:rsidRPr="00292631">
              <w:t>)</w:t>
            </w:r>
            <w:r w:rsidRPr="00292631">
              <w:t xml:space="preserve"> a </w:t>
            </w:r>
            <w:r w:rsidR="005A2756" w:rsidRPr="00292631">
              <w:t xml:space="preserve">dle </w:t>
            </w:r>
            <w:r w:rsidRPr="00292631">
              <w:t>požadavků VTP a ZTP, včetně související inženýrské činnosti</w:t>
            </w:r>
          </w:p>
        </w:tc>
        <w:tc>
          <w:tcPr>
            <w:tcW w:w="974" w:type="dxa"/>
          </w:tcPr>
          <w:p w14:paraId="14E1CD11" w14:textId="77777777" w:rsidR="008A4D1B" w:rsidRPr="00292631"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92631">
              <w:t>hod</w:t>
            </w:r>
          </w:p>
        </w:tc>
        <w:tc>
          <w:tcPr>
            <w:tcW w:w="1082" w:type="dxa"/>
          </w:tcPr>
          <w:p w14:paraId="3584B342"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2596EECA" w:rsidR="008A4D1B" w:rsidRPr="006B666F" w:rsidRDefault="00292631" w:rsidP="0008410C">
            <w:pPr>
              <w:pStyle w:val="Tabulka"/>
            </w:pPr>
            <w:r w:rsidRPr="006B666F">
              <w:t>4</w:t>
            </w:r>
          </w:p>
        </w:tc>
        <w:tc>
          <w:tcPr>
            <w:tcW w:w="3544" w:type="dxa"/>
          </w:tcPr>
          <w:p w14:paraId="20BDB596" w14:textId="0EA53C1F" w:rsidR="008A4D1B" w:rsidRPr="006B666F" w:rsidRDefault="006B666F" w:rsidP="00ED5FDD">
            <w:pPr>
              <w:pStyle w:val="Tabulka"/>
              <w:cnfStyle w:val="000000000000" w:firstRow="0" w:lastRow="0" w:firstColumn="0" w:lastColumn="0" w:oddVBand="0" w:evenVBand="0" w:oddHBand="0" w:evenHBand="0" w:firstRowFirstColumn="0" w:firstRowLastColumn="0" w:lastRowFirstColumn="0" w:lastRowLastColumn="0"/>
            </w:pPr>
            <w:r w:rsidRPr="006B666F">
              <w:t>NEOBSAZENO</w:t>
            </w:r>
          </w:p>
        </w:tc>
        <w:tc>
          <w:tcPr>
            <w:tcW w:w="974" w:type="dxa"/>
          </w:tcPr>
          <w:p w14:paraId="28EBF976" w14:textId="11D2827C" w:rsidR="008A4D1B" w:rsidRPr="006B66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82" w:type="dxa"/>
          </w:tcPr>
          <w:p w14:paraId="7FCDDFA8" w14:textId="77777777" w:rsidR="008A4D1B" w:rsidRPr="006B66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6B66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9E82E8" w14:textId="77777777" w:rsidR="008A4D1B" w:rsidRPr="006B666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7145E648" w:rsidR="008A4D1B" w:rsidRPr="00BD6F42" w:rsidRDefault="00292631" w:rsidP="0008410C">
            <w:pPr>
              <w:pStyle w:val="Tabulka"/>
            </w:pPr>
            <w:r>
              <w:t>5</w:t>
            </w:r>
          </w:p>
        </w:tc>
        <w:tc>
          <w:tcPr>
            <w:tcW w:w="3544" w:type="dxa"/>
          </w:tcPr>
          <w:p w14:paraId="071D3A25" w14:textId="412B2DEB" w:rsidR="008A4D1B" w:rsidRPr="00292631"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292631">
              <w:t>Definitivní odevzdání PDPS, dle SOD v listinné formě (</w:t>
            </w:r>
            <w:r w:rsidR="00C95774" w:rsidRPr="00292631">
              <w:t xml:space="preserve">v rozsahu a počtu dle </w:t>
            </w:r>
            <w:r w:rsidRPr="00292631">
              <w:t>požadavku VTP a ZTP)</w:t>
            </w:r>
          </w:p>
        </w:tc>
        <w:tc>
          <w:tcPr>
            <w:tcW w:w="974" w:type="dxa"/>
          </w:tcPr>
          <w:p w14:paraId="074C5DF5" w14:textId="77777777" w:rsidR="008A4D1B" w:rsidRPr="00292631"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292631">
              <w:t>kpl</w:t>
            </w:r>
            <w:proofErr w:type="spellEnd"/>
          </w:p>
        </w:tc>
        <w:tc>
          <w:tcPr>
            <w:tcW w:w="1082" w:type="dxa"/>
          </w:tcPr>
          <w:p w14:paraId="17BD428B" w14:textId="77777777" w:rsidR="008A4D1B" w:rsidRPr="00292631"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92631">
              <w:t>1</w:t>
            </w:r>
          </w:p>
        </w:tc>
        <w:tc>
          <w:tcPr>
            <w:tcW w:w="1204" w:type="dxa"/>
          </w:tcPr>
          <w:p w14:paraId="52AE8D5C"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51C989A4" w:rsidR="008A4D1B" w:rsidRPr="00BD6F42" w:rsidRDefault="00292631" w:rsidP="0008410C">
            <w:pPr>
              <w:pStyle w:val="Tabulka"/>
            </w:pPr>
            <w:r>
              <w:t>6</w:t>
            </w:r>
          </w:p>
        </w:tc>
        <w:tc>
          <w:tcPr>
            <w:tcW w:w="3544" w:type="dxa"/>
          </w:tcPr>
          <w:p w14:paraId="25331967" w14:textId="621F42FF" w:rsidR="008A4D1B" w:rsidRPr="00292631"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92631">
              <w:t xml:space="preserve">Definitivní odevzdání PDPS, dle SOD v elektronické formě </w:t>
            </w:r>
            <w:r w:rsidR="00C95774" w:rsidRPr="00292631">
              <w:t>(v rozsahu a</w:t>
            </w:r>
            <w:r w:rsidR="003D178E" w:rsidRPr="00292631">
              <w:t> </w:t>
            </w:r>
            <w:r w:rsidR="00C95774" w:rsidRPr="00292631">
              <w:t xml:space="preserve">počtu </w:t>
            </w:r>
            <w:r w:rsidRPr="00292631">
              <w:t>dle požadavku VTP a ZTP)</w:t>
            </w:r>
          </w:p>
        </w:tc>
        <w:tc>
          <w:tcPr>
            <w:tcW w:w="974" w:type="dxa"/>
          </w:tcPr>
          <w:p w14:paraId="34624768" w14:textId="77777777" w:rsidR="008A4D1B" w:rsidRPr="00292631"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292631">
              <w:t>kpl</w:t>
            </w:r>
            <w:proofErr w:type="spellEnd"/>
          </w:p>
        </w:tc>
        <w:tc>
          <w:tcPr>
            <w:tcW w:w="1082" w:type="dxa"/>
          </w:tcPr>
          <w:p w14:paraId="395A2318" w14:textId="77777777" w:rsidR="008A4D1B" w:rsidRPr="00292631"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92631">
              <w:t>1</w:t>
            </w:r>
          </w:p>
        </w:tc>
        <w:tc>
          <w:tcPr>
            <w:tcW w:w="1204" w:type="dxa"/>
          </w:tcPr>
          <w:p w14:paraId="5201200B"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194EDE7" w14:textId="77777777" w:rsidR="008A4D1B" w:rsidRPr="00611DDF" w:rsidRDefault="008A4D1B" w:rsidP="006B666F">
      <w:pPr>
        <w:pStyle w:val="Textbezodsazen"/>
        <w:spacing w:before="120"/>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0CFEEBB6" w14:textId="20BA613D" w:rsidR="008A4D1B" w:rsidRDefault="00760192" w:rsidP="0047019B">
      <w:pPr>
        <w:pStyle w:val="Nadpisbezsl1-2"/>
        <w:outlineLvl w:val="2"/>
      </w:pPr>
      <w:r>
        <w:t>2.</w:t>
      </w:r>
      <w:r>
        <w:tab/>
      </w:r>
      <w:r w:rsidR="008A4D1B">
        <w:t>Dodatečné služby na zpracování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72FB6C71"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7A9A7B21" w14:textId="77777777" w:rsidTr="00301B36">
        <w:tc>
          <w:tcPr>
            <w:tcW w:w="930" w:type="dxa"/>
          </w:tcPr>
          <w:p w14:paraId="148EB014" w14:textId="7C04CF35" w:rsidR="00130470" w:rsidRPr="006B666F" w:rsidRDefault="00292631" w:rsidP="00B56004">
            <w:pPr>
              <w:pStyle w:val="Tabulka"/>
            </w:pPr>
            <w:r w:rsidRPr="006B666F">
              <w:t>11</w:t>
            </w:r>
          </w:p>
        </w:tc>
        <w:tc>
          <w:tcPr>
            <w:tcW w:w="3265" w:type="dxa"/>
          </w:tcPr>
          <w:p w14:paraId="4105A690" w14:textId="77777777" w:rsidR="00130470" w:rsidRPr="006B666F" w:rsidRDefault="00130470" w:rsidP="00B56004">
            <w:pPr>
              <w:pStyle w:val="Tabulka"/>
            </w:pPr>
            <w:r w:rsidRPr="006B666F">
              <w:t>Koordinátor BOZP v přípravě</w:t>
            </w:r>
          </w:p>
        </w:tc>
        <w:tc>
          <w:tcPr>
            <w:tcW w:w="1039" w:type="dxa"/>
          </w:tcPr>
          <w:p w14:paraId="10D3BE1A" w14:textId="77777777" w:rsidR="00130470" w:rsidRPr="006B666F" w:rsidRDefault="00130470" w:rsidP="00B56004">
            <w:pPr>
              <w:pStyle w:val="Tabulka"/>
            </w:pPr>
            <w:r w:rsidRPr="006B666F">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282" w:type="dxa"/>
          </w:tcPr>
          <w:p w14:paraId="533385A2" w14:textId="77777777" w:rsidR="00130470" w:rsidRPr="00841876" w:rsidRDefault="00130470" w:rsidP="00B56004">
            <w:pPr>
              <w:pStyle w:val="Tabulka"/>
            </w:pPr>
          </w:p>
        </w:tc>
      </w:tr>
      <w:tr w:rsidR="00130470" w:rsidRPr="00841876" w14:paraId="34E83C3D" w14:textId="77777777" w:rsidTr="00301B36">
        <w:tc>
          <w:tcPr>
            <w:tcW w:w="930" w:type="dxa"/>
          </w:tcPr>
          <w:p w14:paraId="137294AE" w14:textId="31495760" w:rsidR="00130470" w:rsidRPr="006B666F" w:rsidRDefault="00292631" w:rsidP="00B56004">
            <w:pPr>
              <w:pStyle w:val="Tabulka"/>
            </w:pPr>
            <w:r w:rsidRPr="006B666F">
              <w:t>12</w:t>
            </w:r>
          </w:p>
        </w:tc>
        <w:tc>
          <w:tcPr>
            <w:tcW w:w="3265" w:type="dxa"/>
          </w:tcPr>
          <w:p w14:paraId="2DBE9C12" w14:textId="77777777" w:rsidR="00130470" w:rsidRPr="006B666F" w:rsidRDefault="00130470" w:rsidP="00B56004">
            <w:pPr>
              <w:pStyle w:val="Tabulka"/>
            </w:pPr>
            <w:r w:rsidRPr="006B666F">
              <w:t>Zajištění technických podkladů pro vypracování zadávací dokumentace na výběr zhotovitele stavby dle požadavku VTP a ZTP</w:t>
            </w:r>
          </w:p>
        </w:tc>
        <w:tc>
          <w:tcPr>
            <w:tcW w:w="1039" w:type="dxa"/>
          </w:tcPr>
          <w:p w14:paraId="0476359C" w14:textId="77777777" w:rsidR="00130470" w:rsidRPr="006B666F" w:rsidRDefault="00130470" w:rsidP="00B56004">
            <w:pPr>
              <w:pStyle w:val="Tabulka"/>
            </w:pPr>
            <w:r w:rsidRPr="006B666F">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282" w:type="dxa"/>
          </w:tcPr>
          <w:p w14:paraId="527385FE" w14:textId="77777777" w:rsidR="00130470" w:rsidRPr="00841876" w:rsidRDefault="00130470" w:rsidP="00B56004">
            <w:pPr>
              <w:pStyle w:val="Tabulka"/>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lastRenderedPageBreak/>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14FF6FF3" w:rsidR="004A2564" w:rsidRPr="00885005" w:rsidRDefault="005607E8" w:rsidP="00236DCC">
            <w:pPr>
              <w:pStyle w:val="Textbezodsazen"/>
              <w:jc w:val="center"/>
              <w:rPr>
                <w:highlight w:val="green"/>
              </w:rPr>
            </w:pPr>
            <w:r w:rsidRPr="005607E8">
              <w:t>15</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r w:rsidR="00236DCC" w:rsidRPr="00517090" w14:paraId="005A76E6" w14:textId="77777777" w:rsidTr="009227F1">
        <w:tc>
          <w:tcPr>
            <w:tcW w:w="993" w:type="dxa"/>
          </w:tcPr>
          <w:p w14:paraId="5FFEDBE6" w14:textId="650C6169" w:rsidR="00236DCC" w:rsidRPr="00517090" w:rsidRDefault="005607E8" w:rsidP="00236DCC">
            <w:pPr>
              <w:pStyle w:val="Textbezodsazen"/>
              <w:jc w:val="center"/>
            </w:pPr>
            <w:r>
              <w:t>16</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77777777" w:rsidR="00236DCC" w:rsidRPr="00517090" w:rsidRDefault="00236DCC" w:rsidP="00236DCC">
            <w:pPr>
              <w:pStyle w:val="Textbezodsazen"/>
              <w:jc w:val="center"/>
            </w:pP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60973B3C" w14:textId="6DC60374" w:rsidR="00B06D17"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292631">
        <w:t>3</w:t>
      </w:r>
      <w:r>
        <w:t xml:space="preserve"> měsíc</w:t>
      </w:r>
      <w:r w:rsidR="00292631">
        <w:t>e</w:t>
      </w:r>
      <w:r>
        <w:t>)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3CEA70EB" w:rsidR="00236DCC" w:rsidRPr="00236DCC" w:rsidRDefault="00236DCC" w:rsidP="00517090">
            <w:pPr>
              <w:pStyle w:val="Tabulka"/>
            </w:pPr>
            <w:r w:rsidRPr="00236DCC">
              <w:t>Cena za zpracování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63016BA9"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5"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5"/>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AF13AF8" w14:textId="77777777" w:rsidR="00B72613" w:rsidRPr="00685E33" w:rsidRDefault="00B72613" w:rsidP="00517090">
            <w:pPr>
              <w:pStyle w:val="Tabulka"/>
              <w:rPr>
                <w:rStyle w:val="Tun"/>
              </w:rPr>
            </w:pPr>
            <w:r w:rsidRPr="00685E33">
              <w:rPr>
                <w:rStyle w:val="Tun"/>
              </w:rPr>
              <w:t>1. Dílčí etapa</w:t>
            </w:r>
          </w:p>
          <w:p w14:paraId="74B3611F" w14:textId="50C6FC00" w:rsidR="00685E33" w:rsidRPr="00685E33" w:rsidRDefault="00685E33" w:rsidP="00517090">
            <w:pPr>
              <w:pStyle w:val="Tabulka"/>
              <w:rPr>
                <w:rStyle w:val="Tun"/>
              </w:rPr>
            </w:pPr>
            <w:r w:rsidRPr="00685E33">
              <w:rPr>
                <w:rStyle w:val="Tun"/>
              </w:rPr>
              <w:t>(Fakturace bude ve výši do 40 % ceny dokumentace PDPS)</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72331E1F" w14:textId="77777777" w:rsidR="00B72613" w:rsidRPr="00685E33" w:rsidRDefault="00B72613" w:rsidP="00517090">
            <w:pPr>
              <w:pStyle w:val="Tabulka"/>
              <w:rPr>
                <w:rStyle w:val="Tun"/>
              </w:rPr>
            </w:pPr>
            <w:r w:rsidRPr="00685E33">
              <w:rPr>
                <w:rStyle w:val="Tun"/>
              </w:rPr>
              <w:t>2. Dílčí etapa</w:t>
            </w:r>
          </w:p>
          <w:p w14:paraId="386D3411" w14:textId="0F49D5FE" w:rsidR="00685E33" w:rsidRPr="00685E33" w:rsidRDefault="00685E33" w:rsidP="00517090">
            <w:pPr>
              <w:pStyle w:val="Tabulka"/>
              <w:rPr>
                <w:rStyle w:val="Tun"/>
              </w:rPr>
            </w:pPr>
            <w:r w:rsidRPr="00685E33">
              <w:rPr>
                <w:rStyle w:val="Tun"/>
              </w:rPr>
              <w:t>(Fakturace bude ve výši do 60 % ceny dokumentace PDPS)</w:t>
            </w:r>
          </w:p>
        </w:tc>
        <w:tc>
          <w:tcPr>
            <w:tcW w:w="2977" w:type="dxa"/>
          </w:tcPr>
          <w:p w14:paraId="507346F1"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060C31" w:rsidRPr="00B72613" w14:paraId="0F6E064F" w14:textId="77777777" w:rsidTr="00F66CA1">
        <w:trPr>
          <w:trHeight w:val="240"/>
        </w:trPr>
        <w:tc>
          <w:tcPr>
            <w:tcW w:w="2914" w:type="dxa"/>
          </w:tcPr>
          <w:p w14:paraId="03C237E3" w14:textId="35DC9DD7" w:rsidR="00254815" w:rsidRPr="00685E33" w:rsidRDefault="00685E33" w:rsidP="00517090">
            <w:pPr>
              <w:pStyle w:val="Tabulka"/>
              <w:rPr>
                <w:rStyle w:val="Tun"/>
              </w:rPr>
            </w:pPr>
            <w:r w:rsidRPr="00685E33">
              <w:rPr>
                <w:rStyle w:val="Tun"/>
              </w:rPr>
              <w:t>3</w:t>
            </w:r>
            <w:r w:rsidR="00060C31" w:rsidRPr="00685E33">
              <w:rPr>
                <w:rStyle w:val="Tun"/>
              </w:rPr>
              <w:t xml:space="preserve">. Dílčí etapa </w:t>
            </w:r>
          </w:p>
          <w:p w14:paraId="4CE6A2AE" w14:textId="77777777" w:rsidR="00060C31" w:rsidRPr="00685E33" w:rsidRDefault="00060C31" w:rsidP="00517090">
            <w:pPr>
              <w:pStyle w:val="Tabulka"/>
              <w:rPr>
                <w:rStyle w:val="Tun"/>
              </w:rPr>
            </w:pPr>
            <w:r w:rsidRPr="00685E33">
              <w:rPr>
                <w:rStyle w:val="Tun"/>
              </w:rPr>
              <w:t xml:space="preserve">Výkon dozoru projektanta při </w:t>
            </w:r>
            <w:r w:rsidR="009A1B92" w:rsidRPr="00685E33">
              <w:rPr>
                <w:rStyle w:val="Tun"/>
              </w:rPr>
              <w:t>provádění stavby</w:t>
            </w:r>
          </w:p>
        </w:tc>
        <w:tc>
          <w:tcPr>
            <w:tcW w:w="2977" w:type="dxa"/>
          </w:tcPr>
          <w:p w14:paraId="46FBD549" w14:textId="77777777" w:rsidR="00060C31" w:rsidRPr="00B06D17" w:rsidRDefault="00060C31" w:rsidP="00517090">
            <w:pPr>
              <w:pStyle w:val="Tabulka"/>
              <w:rPr>
                <w:rStyle w:val="Tun"/>
                <w:highlight w:val="yellow"/>
              </w:rPr>
            </w:pPr>
            <w:r w:rsidRPr="00B06D17">
              <w:rPr>
                <w:rStyle w:val="Tun"/>
                <w:highlight w:val="yellow"/>
              </w:rPr>
              <w:t>[....] Kč</w:t>
            </w:r>
          </w:p>
        </w:tc>
        <w:tc>
          <w:tcPr>
            <w:tcW w:w="2977" w:type="dxa"/>
          </w:tcPr>
          <w:p w14:paraId="463236D3" w14:textId="77777777" w:rsidR="00060C31" w:rsidRPr="00B06D17" w:rsidRDefault="00060C31" w:rsidP="00517090">
            <w:pPr>
              <w:pStyle w:val="Tabulka"/>
              <w:rPr>
                <w:rStyle w:val="Tun"/>
                <w:highlight w:val="yellow"/>
              </w:rPr>
            </w:pPr>
            <w:r w:rsidRPr="00B06D17">
              <w:rPr>
                <w:rStyle w:val="Tun"/>
                <w:highlight w:val="yellow"/>
              </w:rPr>
              <w:t>[....]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150F109" w14:textId="77777777" w:rsidR="00236DCC" w:rsidRPr="006B666F" w:rsidRDefault="00236DCC" w:rsidP="00236DCC">
      <w:pPr>
        <w:pStyle w:val="Textbezodsazen"/>
        <w:rPr>
          <w:sz w:val="8"/>
          <w:szCs w:val="8"/>
        </w:rPr>
      </w:pPr>
    </w:p>
    <w:p w14:paraId="193B9DA5" w14:textId="77777777" w:rsidR="00236DCC" w:rsidRDefault="00236DCC" w:rsidP="00236DCC">
      <w:pPr>
        <w:pStyle w:val="Textbezodsazen"/>
        <w:sectPr w:rsidR="00236DCC"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2806C95B"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2909"/>
        <w:gridCol w:w="5529"/>
        <w:gridCol w:w="2463"/>
      </w:tblGrid>
      <w:tr w:rsidR="00B72613" w:rsidRPr="0017282C" w14:paraId="30EC2164" w14:textId="77777777" w:rsidTr="00195546">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2909" w:type="dxa"/>
          </w:tcPr>
          <w:p w14:paraId="2C1CEA13" w14:textId="77777777" w:rsidR="00B72613" w:rsidRPr="0017282C" w:rsidRDefault="00B72613" w:rsidP="009626C4">
            <w:pPr>
              <w:pStyle w:val="Tabulka"/>
              <w:rPr>
                <w:rStyle w:val="Tun"/>
                <w:b/>
              </w:rPr>
            </w:pPr>
            <w:r w:rsidRPr="0017282C">
              <w:rPr>
                <w:rStyle w:val="Tun"/>
                <w:b/>
              </w:rPr>
              <w:t>Doba plnění</w:t>
            </w:r>
          </w:p>
        </w:tc>
        <w:tc>
          <w:tcPr>
            <w:tcW w:w="5529"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2463"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195546">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2909" w:type="dxa"/>
          </w:tcPr>
          <w:p w14:paraId="71FC12B2" w14:textId="77777777" w:rsidR="00B72613" w:rsidRPr="00B72613" w:rsidRDefault="00B72613" w:rsidP="00B72613">
            <w:pPr>
              <w:pStyle w:val="Textbezodsazen"/>
              <w:jc w:val="left"/>
            </w:pPr>
            <w:r w:rsidRPr="00B72613">
              <w:t>ihned po nabytí účinnosti Smlouvy</w:t>
            </w:r>
          </w:p>
        </w:tc>
        <w:tc>
          <w:tcPr>
            <w:tcW w:w="5529" w:type="dxa"/>
          </w:tcPr>
          <w:p w14:paraId="6E6635D1" w14:textId="77777777" w:rsidR="00B72613" w:rsidRPr="00B72613" w:rsidRDefault="00B72613" w:rsidP="00B72613">
            <w:pPr>
              <w:pStyle w:val="Textbezodsazen"/>
              <w:jc w:val="left"/>
            </w:pPr>
            <w:r w:rsidRPr="00B72613">
              <w:t>-</w:t>
            </w:r>
          </w:p>
        </w:tc>
        <w:tc>
          <w:tcPr>
            <w:tcW w:w="2463" w:type="dxa"/>
          </w:tcPr>
          <w:p w14:paraId="622B7634" w14:textId="77777777" w:rsidR="00B72613" w:rsidRPr="00B72613" w:rsidRDefault="00B72613" w:rsidP="00B72613">
            <w:pPr>
              <w:pStyle w:val="Textbezodsazen"/>
              <w:jc w:val="left"/>
            </w:pPr>
            <w:r w:rsidRPr="00B72613">
              <w:t>-</w:t>
            </w:r>
          </w:p>
        </w:tc>
      </w:tr>
      <w:tr w:rsidR="00B72613" w:rsidRPr="00B72613" w14:paraId="240C5324" w14:textId="77777777" w:rsidTr="00195546">
        <w:tc>
          <w:tcPr>
            <w:tcW w:w="2761" w:type="dxa"/>
          </w:tcPr>
          <w:p w14:paraId="3A20A4DC" w14:textId="77777777" w:rsidR="00B72613" w:rsidRPr="001479A3" w:rsidRDefault="00B72613" w:rsidP="00B72613">
            <w:pPr>
              <w:pStyle w:val="Textbezodsazen"/>
              <w:rPr>
                <w:rStyle w:val="Tun"/>
              </w:rPr>
            </w:pPr>
            <w:r w:rsidRPr="001479A3">
              <w:rPr>
                <w:rStyle w:val="Tun"/>
              </w:rPr>
              <w:t>1. Dílčí etapa</w:t>
            </w:r>
          </w:p>
        </w:tc>
        <w:tc>
          <w:tcPr>
            <w:tcW w:w="2909" w:type="dxa"/>
          </w:tcPr>
          <w:p w14:paraId="11615EDF" w14:textId="1971D923" w:rsidR="00B72613" w:rsidRPr="001479A3" w:rsidRDefault="00B72613" w:rsidP="00B72613">
            <w:pPr>
              <w:pStyle w:val="Textbezodsazen"/>
              <w:jc w:val="left"/>
            </w:pPr>
            <w:r w:rsidRPr="001479A3">
              <w:rPr>
                <w:b/>
              </w:rPr>
              <w:t xml:space="preserve">do </w:t>
            </w:r>
            <w:r w:rsidR="001479A3" w:rsidRPr="001479A3">
              <w:rPr>
                <w:b/>
              </w:rPr>
              <w:t>2</w:t>
            </w:r>
            <w:r w:rsidRPr="001479A3">
              <w:rPr>
                <w:b/>
              </w:rPr>
              <w:t xml:space="preserve"> měsíců </w:t>
            </w:r>
            <w:r w:rsidRPr="001479A3">
              <w:t>od nabytí účinnosti Smlouvy</w:t>
            </w:r>
          </w:p>
          <w:p w14:paraId="5F814768" w14:textId="2E551BB7" w:rsidR="001E7175" w:rsidRPr="001479A3" w:rsidRDefault="001E7175" w:rsidP="00B72613">
            <w:pPr>
              <w:pStyle w:val="Textbezodsazen"/>
              <w:jc w:val="left"/>
            </w:pPr>
            <w:r w:rsidRPr="001479A3">
              <w:t xml:space="preserve">FAKTURACE </w:t>
            </w:r>
            <w:r w:rsidR="001479A3" w:rsidRPr="001479A3">
              <w:t>40</w:t>
            </w:r>
            <w:r w:rsidRPr="001479A3">
              <w:t xml:space="preserve"> % z ceny PDPS</w:t>
            </w:r>
          </w:p>
        </w:tc>
        <w:tc>
          <w:tcPr>
            <w:tcW w:w="5529" w:type="dxa"/>
          </w:tcPr>
          <w:p w14:paraId="18E0BDC2" w14:textId="4490759A" w:rsidR="00FF32EE" w:rsidRPr="00B06D17" w:rsidRDefault="001479A3" w:rsidP="00B72613">
            <w:pPr>
              <w:pStyle w:val="Textbezodsazen"/>
              <w:jc w:val="left"/>
              <w:rPr>
                <w:highlight w:val="green"/>
              </w:rPr>
            </w:pPr>
            <w:r w:rsidRPr="001479A3">
              <w:t xml:space="preserve">Zpracování a předání dílčí části Projektové dokumentace pro provádění stavby (PDPS) v rozsahu Přílohy č. 5 vyhlášky č. 146/2008 Sb. (rozpracované do podrobností, které specifikují předmět Díla v takovém rozsahu, aby byla podkladem pro výběrové řízení na zhotovení stavby) k </w:t>
            </w:r>
            <w:r w:rsidR="00195546" w:rsidRPr="001479A3">
              <w:t>připomínkám</w:t>
            </w:r>
          </w:p>
        </w:tc>
        <w:tc>
          <w:tcPr>
            <w:tcW w:w="2463" w:type="dxa"/>
          </w:tcPr>
          <w:p w14:paraId="00DC71F4" w14:textId="2671B9E9" w:rsidR="00B72613" w:rsidRPr="00B06D17" w:rsidRDefault="00B72613" w:rsidP="00B72613">
            <w:pPr>
              <w:pStyle w:val="Textbezodsazen"/>
              <w:jc w:val="left"/>
              <w:rPr>
                <w:highlight w:val="green"/>
              </w:rPr>
            </w:pPr>
            <w:r w:rsidRPr="001479A3">
              <w:t>Předávací protokol (pro Část Díla)</w:t>
            </w:r>
            <w:r w:rsidR="00D16CD8" w:rsidRPr="001479A3">
              <w:t xml:space="preserve"> podepsaný Objednatelem</w:t>
            </w:r>
          </w:p>
        </w:tc>
      </w:tr>
      <w:tr w:rsidR="00B72613" w:rsidRPr="00B72613" w14:paraId="59905A52" w14:textId="77777777" w:rsidTr="00195546">
        <w:tc>
          <w:tcPr>
            <w:tcW w:w="2761" w:type="dxa"/>
          </w:tcPr>
          <w:p w14:paraId="07DE5A15" w14:textId="77777777" w:rsidR="00B72613" w:rsidRPr="00195546" w:rsidRDefault="00B72613" w:rsidP="00B72613">
            <w:pPr>
              <w:pStyle w:val="Textbezodsazen"/>
              <w:rPr>
                <w:rStyle w:val="Tun"/>
              </w:rPr>
            </w:pPr>
            <w:r w:rsidRPr="00195546">
              <w:rPr>
                <w:rStyle w:val="Tun"/>
              </w:rPr>
              <w:t>2. Dílčí etapa</w:t>
            </w:r>
          </w:p>
        </w:tc>
        <w:tc>
          <w:tcPr>
            <w:tcW w:w="2909" w:type="dxa"/>
          </w:tcPr>
          <w:p w14:paraId="783299FA" w14:textId="462E6233" w:rsidR="001E7175" w:rsidRPr="00195546" w:rsidRDefault="00B72613" w:rsidP="00B72613">
            <w:pPr>
              <w:pStyle w:val="Textbezodsazen"/>
              <w:jc w:val="left"/>
            </w:pPr>
            <w:r w:rsidRPr="00195546">
              <w:rPr>
                <w:b/>
              </w:rPr>
              <w:t xml:space="preserve">do </w:t>
            </w:r>
            <w:r w:rsidR="00195546" w:rsidRPr="00195546">
              <w:rPr>
                <w:b/>
              </w:rPr>
              <w:t>4</w:t>
            </w:r>
            <w:r w:rsidRPr="00195546">
              <w:rPr>
                <w:b/>
              </w:rPr>
              <w:t xml:space="preserve"> měsíců</w:t>
            </w:r>
            <w:r w:rsidRPr="00195546">
              <w:t xml:space="preserve"> od nabytí účinnosti Smlouvy</w:t>
            </w:r>
          </w:p>
          <w:p w14:paraId="4849F2CF" w14:textId="719CF864" w:rsidR="00B72613" w:rsidRPr="00195546" w:rsidRDefault="001E7175" w:rsidP="00B72613">
            <w:pPr>
              <w:pStyle w:val="Textbezodsazen"/>
              <w:jc w:val="left"/>
            </w:pPr>
            <w:r w:rsidRPr="00195546">
              <w:t xml:space="preserve">FAKTURACE </w:t>
            </w:r>
            <w:r w:rsidR="00195546" w:rsidRPr="00195546">
              <w:t>60</w:t>
            </w:r>
            <w:r w:rsidRPr="00195546">
              <w:t xml:space="preserve"> % z ceny PDPS</w:t>
            </w:r>
          </w:p>
        </w:tc>
        <w:tc>
          <w:tcPr>
            <w:tcW w:w="5529" w:type="dxa"/>
          </w:tcPr>
          <w:p w14:paraId="57F4CF7B" w14:textId="4A654DC4" w:rsidR="00B72613" w:rsidRPr="00B06D17" w:rsidRDefault="00195546" w:rsidP="00BD6F42">
            <w:pPr>
              <w:pStyle w:val="Textbezodsazen"/>
              <w:jc w:val="left"/>
              <w:rPr>
                <w:highlight w:val="green"/>
              </w:rPr>
            </w:pPr>
            <w:r w:rsidRPr="001479A3">
              <w:t>Zpracování a předání dílčí části Projektové dokumentace pro provádění stavby (PDPS) v rozsahu Přílohy č. 5 vyhlášky č. 146/2008 Sb. (rozpracované do podrobností, které specifikují předmět Díla v takovém rozsahu, aby byla podkladem pro výběrové řízení na zhotovení stavby)</w:t>
            </w:r>
            <w:r>
              <w:t xml:space="preserve"> se zapracovanými připomínkami</w:t>
            </w:r>
          </w:p>
        </w:tc>
        <w:tc>
          <w:tcPr>
            <w:tcW w:w="2463" w:type="dxa"/>
          </w:tcPr>
          <w:p w14:paraId="65C88B2E" w14:textId="5D4A6EA4" w:rsidR="00B72613" w:rsidRPr="00B06D17" w:rsidRDefault="00B72613" w:rsidP="00B72613">
            <w:pPr>
              <w:pStyle w:val="Textbezodsazen"/>
              <w:jc w:val="left"/>
              <w:rPr>
                <w:highlight w:val="green"/>
              </w:rPr>
            </w:pPr>
            <w:r w:rsidRPr="00195546">
              <w:t>Předávací protokol k dané dílčí etapě</w:t>
            </w:r>
            <w:r w:rsidR="00D16CD8" w:rsidRPr="00195546">
              <w:t xml:space="preserve"> podepsaný Objednatelem</w:t>
            </w:r>
          </w:p>
        </w:tc>
      </w:tr>
      <w:tr w:rsidR="009A1B92" w:rsidRPr="00BC6927" w14:paraId="393C140A" w14:textId="77777777" w:rsidTr="00195546">
        <w:tc>
          <w:tcPr>
            <w:tcW w:w="2761" w:type="dxa"/>
          </w:tcPr>
          <w:p w14:paraId="3348AD24" w14:textId="6682E8C2" w:rsidR="009A1B92" w:rsidRPr="00195546" w:rsidRDefault="00195546" w:rsidP="00B72613">
            <w:pPr>
              <w:pStyle w:val="Textbezodsazen"/>
              <w:rPr>
                <w:rStyle w:val="Tun"/>
              </w:rPr>
            </w:pPr>
            <w:r w:rsidRPr="00195546">
              <w:rPr>
                <w:rStyle w:val="Tun"/>
              </w:rPr>
              <w:t>3</w:t>
            </w:r>
            <w:r w:rsidR="009A1B92" w:rsidRPr="00195546">
              <w:rPr>
                <w:rStyle w:val="Tun"/>
              </w:rPr>
              <w:t>. Dílčí etapa</w:t>
            </w:r>
          </w:p>
        </w:tc>
        <w:tc>
          <w:tcPr>
            <w:tcW w:w="2909" w:type="dxa"/>
          </w:tcPr>
          <w:p w14:paraId="68CFFA05" w14:textId="5C789186" w:rsidR="00E134B7" w:rsidRPr="00195546" w:rsidRDefault="00E134B7" w:rsidP="00E134B7">
            <w:pPr>
              <w:pStyle w:val="Textbezodsazen"/>
              <w:jc w:val="left"/>
            </w:pPr>
            <w:r w:rsidRPr="00195546">
              <w:t>Dozor projektanta při provádění stavby</w:t>
            </w:r>
          </w:p>
          <w:p w14:paraId="0A7C7848" w14:textId="292DBA36" w:rsidR="00E134B7" w:rsidRPr="00195546" w:rsidRDefault="00E134B7" w:rsidP="00E134B7">
            <w:pPr>
              <w:pStyle w:val="Textbezodsazen"/>
              <w:jc w:val="left"/>
            </w:pPr>
            <w:r w:rsidRPr="00195546">
              <w:t xml:space="preserve">předpoklad </w:t>
            </w:r>
            <w:r w:rsidR="00195546" w:rsidRPr="00195546">
              <w:t>09/2025-11/2025</w:t>
            </w:r>
          </w:p>
          <w:p w14:paraId="0627038A" w14:textId="77777777" w:rsidR="009A1B92" w:rsidRPr="00195546" w:rsidRDefault="009A1B92" w:rsidP="00B72613">
            <w:pPr>
              <w:pStyle w:val="Textbezodsazen"/>
              <w:jc w:val="left"/>
              <w:rPr>
                <w:b/>
              </w:rPr>
            </w:pPr>
          </w:p>
        </w:tc>
        <w:tc>
          <w:tcPr>
            <w:tcW w:w="5529" w:type="dxa"/>
          </w:tcPr>
          <w:p w14:paraId="21BF8739" w14:textId="4E590FC9" w:rsidR="009A1B92" w:rsidRPr="00BC6927" w:rsidRDefault="00E134B7" w:rsidP="0007452F">
            <w:pPr>
              <w:pStyle w:val="Textbezodsazen"/>
              <w:jc w:val="left"/>
              <w:rPr>
                <w:highlight w:val="green"/>
              </w:rPr>
            </w:pPr>
            <w:r w:rsidRPr="00195546">
              <w:t>Výkon Dozoru projektanta při realizaci Stavby</w:t>
            </w:r>
            <w:r w:rsidRPr="00195546">
              <w:rPr>
                <w:bCs/>
              </w:rPr>
              <w:t xml:space="preserve">; Zhotovitel se zavazuje provádět dozor projektanta ode dne zahájení zhotovení stavby do ukončení zhotovení stavby v předpokládané délce </w:t>
            </w:r>
            <w:r w:rsidR="00195546" w:rsidRPr="00195546">
              <w:rPr>
                <w:bCs/>
              </w:rPr>
              <w:t>3</w:t>
            </w:r>
            <w:r w:rsidRPr="00195546">
              <w:rPr>
                <w:bCs/>
              </w:rPr>
              <w:t xml:space="preserve"> měsíců</w:t>
            </w:r>
          </w:p>
        </w:tc>
        <w:tc>
          <w:tcPr>
            <w:tcW w:w="2463" w:type="dxa"/>
          </w:tcPr>
          <w:p w14:paraId="4BB35120" w14:textId="5C9663F5" w:rsidR="009A1B92" w:rsidRPr="00BC6927" w:rsidDel="00254815" w:rsidRDefault="00E134B7" w:rsidP="00B72613">
            <w:pPr>
              <w:pStyle w:val="Textbezodsazen"/>
              <w:jc w:val="left"/>
              <w:rPr>
                <w:highlight w:val="green"/>
              </w:rPr>
            </w:pPr>
            <w:r w:rsidRPr="00195546">
              <w:rPr>
                <w:bCs/>
              </w:rPr>
              <w:t xml:space="preserve">Výkaz poskytnutých služeb – stručný popis výkonů a specifikace výkonu dozoru projektanta </w:t>
            </w:r>
          </w:p>
        </w:tc>
      </w:tr>
      <w:tr w:rsidR="00B72613" w:rsidRPr="00B72613" w14:paraId="2BCDEE36" w14:textId="77777777" w:rsidTr="00195546">
        <w:tc>
          <w:tcPr>
            <w:tcW w:w="2761" w:type="dxa"/>
          </w:tcPr>
          <w:p w14:paraId="50D98E30" w14:textId="77777777" w:rsidR="00B72613" w:rsidRPr="00195546" w:rsidRDefault="00B72613" w:rsidP="00B72613">
            <w:pPr>
              <w:pStyle w:val="Textbezodsazen"/>
              <w:rPr>
                <w:rStyle w:val="Tun"/>
              </w:rPr>
            </w:pPr>
            <w:r w:rsidRPr="00195546">
              <w:rPr>
                <w:rStyle w:val="Tun"/>
              </w:rPr>
              <w:t>Termín dokončení Díla</w:t>
            </w:r>
          </w:p>
        </w:tc>
        <w:tc>
          <w:tcPr>
            <w:tcW w:w="2909" w:type="dxa"/>
          </w:tcPr>
          <w:p w14:paraId="45309703" w14:textId="0D32ACC1" w:rsidR="00B72613" w:rsidRPr="00195546" w:rsidRDefault="00B72613" w:rsidP="00B72613">
            <w:pPr>
              <w:pStyle w:val="Textbezodsazen"/>
              <w:jc w:val="left"/>
            </w:pPr>
            <w:r w:rsidRPr="00195546">
              <w:rPr>
                <w:b/>
              </w:rPr>
              <w:t xml:space="preserve">předpoklad do </w:t>
            </w:r>
            <w:r w:rsidR="00195546" w:rsidRPr="00195546">
              <w:rPr>
                <w:b/>
              </w:rPr>
              <w:t>11/2025</w:t>
            </w:r>
            <w:r w:rsidRPr="00195546">
              <w:t xml:space="preserve"> (v závislosti na zahájení </w:t>
            </w:r>
            <w:r w:rsidR="00195546" w:rsidRPr="00195546">
              <w:t>3.</w:t>
            </w:r>
            <w:r w:rsidRPr="00195546">
              <w:t xml:space="preserve"> Dílčí etapy)</w:t>
            </w:r>
          </w:p>
        </w:tc>
        <w:tc>
          <w:tcPr>
            <w:tcW w:w="5529" w:type="dxa"/>
          </w:tcPr>
          <w:p w14:paraId="741E242E" w14:textId="4BA63783" w:rsidR="00B72613" w:rsidRPr="00195546" w:rsidRDefault="00B72613" w:rsidP="00B72613">
            <w:pPr>
              <w:pStyle w:val="Textbezodsazen"/>
              <w:jc w:val="left"/>
            </w:pPr>
          </w:p>
        </w:tc>
        <w:tc>
          <w:tcPr>
            <w:tcW w:w="2463" w:type="dxa"/>
          </w:tcPr>
          <w:p w14:paraId="435EED99" w14:textId="3CD62BD3" w:rsidR="00B72613" w:rsidRPr="00195546" w:rsidRDefault="00B72613" w:rsidP="00B72613">
            <w:pPr>
              <w:pStyle w:val="Textbezodsazen"/>
              <w:jc w:val="left"/>
            </w:pPr>
            <w:r w:rsidRPr="00195546">
              <w:t xml:space="preserve">Po ukončení přejímacího řízení Stavby a předložení výkazu poskytnutých služeb (o výkonu </w:t>
            </w:r>
            <w:r w:rsidR="00FF32EE" w:rsidRPr="00195546">
              <w:t>D</w:t>
            </w:r>
            <w:r w:rsidRPr="00195546">
              <w:t>ozoru projektanta</w:t>
            </w:r>
            <w:r w:rsidR="009A1B92" w:rsidRPr="00195546">
              <w:t xml:space="preserve"> při provádění stavby</w:t>
            </w:r>
            <w:r w:rsidRPr="00195546">
              <w:t>)</w:t>
            </w:r>
            <w:r w:rsidR="009A1B92" w:rsidRPr="00195546">
              <w:t xml:space="preserve"> </w:t>
            </w:r>
          </w:p>
        </w:tc>
      </w:tr>
    </w:tbl>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31"/>
          <w:footerReference w:type="even" r:id="rId32"/>
          <w:footerReference w:type="default" r:id="rId33"/>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922657" w:rsidRPr="0017282C" w14:paraId="2989172C" w14:textId="77777777" w:rsidTr="00922657">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F7D8359" w14:textId="77777777" w:rsidR="00922657" w:rsidRPr="0017282C" w:rsidRDefault="00922657" w:rsidP="00922657">
            <w:pPr>
              <w:pStyle w:val="Tabulka"/>
              <w:rPr>
                <w:rStyle w:val="Nadpisvtabulce"/>
                <w:b/>
              </w:rPr>
            </w:pPr>
            <w:r w:rsidRPr="0017282C">
              <w:rPr>
                <w:rStyle w:val="Nadpisvtabulce"/>
                <w:b/>
              </w:rPr>
              <w:t>Jméno a příjmení</w:t>
            </w:r>
          </w:p>
        </w:tc>
        <w:tc>
          <w:tcPr>
            <w:tcW w:w="5759" w:type="dxa"/>
          </w:tcPr>
          <w:p w14:paraId="6340BF49" w14:textId="65035EC6" w:rsidR="00922657" w:rsidRPr="0017282C" w:rsidRDefault="00922657" w:rsidP="00922657">
            <w:pPr>
              <w:pStyle w:val="Tabulka"/>
              <w:rPr>
                <w:highlight w:val="green"/>
              </w:rPr>
            </w:pPr>
            <w:r w:rsidRPr="00990969">
              <w:t>Ing. Stejskal Pavel</w:t>
            </w:r>
          </w:p>
        </w:tc>
      </w:tr>
      <w:tr w:rsidR="00922657" w:rsidRPr="00F95FBD" w14:paraId="3A3D6DC0" w14:textId="77777777" w:rsidTr="00922657">
        <w:trPr>
          <w:trHeight w:val="170"/>
        </w:trPr>
        <w:tc>
          <w:tcPr>
            <w:tcW w:w="3030" w:type="dxa"/>
          </w:tcPr>
          <w:p w14:paraId="0B4AB97F" w14:textId="77777777" w:rsidR="00922657" w:rsidRPr="00F95FBD" w:rsidRDefault="00922657" w:rsidP="00922657">
            <w:pPr>
              <w:pStyle w:val="Tabulka"/>
            </w:pPr>
            <w:r w:rsidRPr="00F95FBD">
              <w:t>Adresa</w:t>
            </w:r>
          </w:p>
        </w:tc>
        <w:tc>
          <w:tcPr>
            <w:tcW w:w="5759" w:type="dxa"/>
          </w:tcPr>
          <w:p w14:paraId="38C75ABF" w14:textId="4D57B7D6" w:rsidR="00922657" w:rsidRPr="00FB4272" w:rsidRDefault="00922657" w:rsidP="00922657">
            <w:pPr>
              <w:pStyle w:val="Tabulka"/>
              <w:rPr>
                <w:highlight w:val="green"/>
              </w:rPr>
            </w:pPr>
            <w:r w:rsidRPr="00990969">
              <w:t>Partyzánská 24, 170 00 Praha 7</w:t>
            </w:r>
          </w:p>
        </w:tc>
      </w:tr>
      <w:tr w:rsidR="00922657" w:rsidRPr="00F95FBD" w14:paraId="13611A7C" w14:textId="77777777" w:rsidTr="00922657">
        <w:trPr>
          <w:trHeight w:val="170"/>
        </w:trPr>
        <w:tc>
          <w:tcPr>
            <w:tcW w:w="3030" w:type="dxa"/>
          </w:tcPr>
          <w:p w14:paraId="61A83F68" w14:textId="77777777" w:rsidR="00922657" w:rsidRPr="00F95FBD" w:rsidRDefault="00922657" w:rsidP="00922657">
            <w:pPr>
              <w:pStyle w:val="Tabulka"/>
            </w:pPr>
            <w:r w:rsidRPr="00F95FBD">
              <w:t>E-mail</w:t>
            </w:r>
          </w:p>
        </w:tc>
        <w:tc>
          <w:tcPr>
            <w:tcW w:w="5759" w:type="dxa"/>
          </w:tcPr>
          <w:p w14:paraId="08B26625" w14:textId="3934586C" w:rsidR="00922657" w:rsidRPr="00FB4272" w:rsidRDefault="005F63BC" w:rsidP="00922657">
            <w:pPr>
              <w:pStyle w:val="Tabulka"/>
              <w:rPr>
                <w:highlight w:val="green"/>
              </w:rPr>
            </w:pPr>
            <w:hyperlink r:id="rId34" w:history="1">
              <w:r w:rsidR="00922657" w:rsidRPr="00990969">
                <w:rPr>
                  <w:rStyle w:val="Hypertextovodkaz"/>
                  <w:noProof w:val="0"/>
                </w:rPr>
                <w:t>StejskalP@spravazeleznic.cz</w:t>
              </w:r>
            </w:hyperlink>
          </w:p>
        </w:tc>
      </w:tr>
      <w:tr w:rsidR="00922657" w:rsidRPr="00F95FBD" w14:paraId="59A30548" w14:textId="77777777" w:rsidTr="00922657">
        <w:trPr>
          <w:trHeight w:val="170"/>
        </w:trPr>
        <w:tc>
          <w:tcPr>
            <w:tcW w:w="3030" w:type="dxa"/>
          </w:tcPr>
          <w:p w14:paraId="0F41D101" w14:textId="77777777" w:rsidR="00922657" w:rsidRPr="00F95FBD" w:rsidRDefault="00922657" w:rsidP="00922657">
            <w:pPr>
              <w:pStyle w:val="Tabulka"/>
            </w:pPr>
            <w:r w:rsidRPr="00F95FBD">
              <w:t>Telefon</w:t>
            </w:r>
          </w:p>
        </w:tc>
        <w:tc>
          <w:tcPr>
            <w:tcW w:w="5759" w:type="dxa"/>
          </w:tcPr>
          <w:p w14:paraId="4753BCD7" w14:textId="2830EC3F" w:rsidR="00922657" w:rsidRPr="00FB4272" w:rsidRDefault="00922657" w:rsidP="00922657">
            <w:pPr>
              <w:pStyle w:val="Tabulka"/>
              <w:rPr>
                <w:highlight w:val="green"/>
              </w:rPr>
            </w:pPr>
            <w:r w:rsidRPr="00990969">
              <w:t>60 367 927</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922657" w:rsidRPr="0017282C" w14:paraId="18E63092" w14:textId="77777777" w:rsidTr="00922657">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922657" w:rsidRPr="0017282C" w:rsidRDefault="00922657" w:rsidP="00922657">
            <w:pPr>
              <w:pStyle w:val="Tabulka"/>
              <w:rPr>
                <w:rStyle w:val="Nadpisvtabulce"/>
                <w:b/>
              </w:rPr>
            </w:pPr>
            <w:r w:rsidRPr="0017282C">
              <w:rPr>
                <w:rStyle w:val="Nadpisvtabulce"/>
                <w:b/>
              </w:rPr>
              <w:t>Jméno a příjmení</w:t>
            </w:r>
          </w:p>
        </w:tc>
        <w:tc>
          <w:tcPr>
            <w:tcW w:w="5759" w:type="dxa"/>
          </w:tcPr>
          <w:p w14:paraId="5C8272F4" w14:textId="66E67F6C" w:rsidR="00922657" w:rsidRPr="0017282C" w:rsidRDefault="00922657" w:rsidP="00922657">
            <w:pPr>
              <w:pStyle w:val="Tabulka"/>
              <w:rPr>
                <w:highlight w:val="green"/>
              </w:rPr>
            </w:pPr>
            <w:r w:rsidRPr="00990969">
              <w:t>Ing. Jiří Janhuba</w:t>
            </w:r>
          </w:p>
        </w:tc>
      </w:tr>
      <w:tr w:rsidR="00922657" w:rsidRPr="00F95FBD" w14:paraId="501EB058" w14:textId="77777777" w:rsidTr="00922657">
        <w:tc>
          <w:tcPr>
            <w:tcW w:w="3030" w:type="dxa"/>
          </w:tcPr>
          <w:p w14:paraId="51E21AD8" w14:textId="77777777" w:rsidR="00922657" w:rsidRPr="00F95FBD" w:rsidRDefault="00922657" w:rsidP="00922657">
            <w:pPr>
              <w:pStyle w:val="Tabulka"/>
            </w:pPr>
            <w:r w:rsidRPr="00F95FBD">
              <w:t>Adresa</w:t>
            </w:r>
          </w:p>
        </w:tc>
        <w:tc>
          <w:tcPr>
            <w:tcW w:w="5759" w:type="dxa"/>
          </w:tcPr>
          <w:p w14:paraId="51CB9430" w14:textId="33B331B2" w:rsidR="00922657" w:rsidRPr="00FB4272" w:rsidRDefault="00922657" w:rsidP="00922657">
            <w:pPr>
              <w:pStyle w:val="Tabulka"/>
              <w:rPr>
                <w:highlight w:val="green"/>
              </w:rPr>
            </w:pPr>
            <w:r w:rsidRPr="00990969">
              <w:t>Partyzánská 24, 170 00 Praha 7</w:t>
            </w:r>
          </w:p>
        </w:tc>
      </w:tr>
      <w:tr w:rsidR="00922657" w:rsidRPr="00F95FBD" w14:paraId="5ADB3446" w14:textId="77777777" w:rsidTr="00922657">
        <w:tc>
          <w:tcPr>
            <w:tcW w:w="3030" w:type="dxa"/>
          </w:tcPr>
          <w:p w14:paraId="445FF935" w14:textId="77777777" w:rsidR="00922657" w:rsidRPr="00F95FBD" w:rsidRDefault="00922657" w:rsidP="00922657">
            <w:pPr>
              <w:pStyle w:val="Tabulka"/>
            </w:pPr>
            <w:r w:rsidRPr="00F95FBD">
              <w:t>E-mail</w:t>
            </w:r>
          </w:p>
        </w:tc>
        <w:tc>
          <w:tcPr>
            <w:tcW w:w="5759" w:type="dxa"/>
          </w:tcPr>
          <w:p w14:paraId="5F55A359" w14:textId="7C863CDF" w:rsidR="00922657" w:rsidRPr="00FB4272" w:rsidRDefault="005F63BC" w:rsidP="00922657">
            <w:pPr>
              <w:pStyle w:val="Tabulka"/>
              <w:rPr>
                <w:highlight w:val="green"/>
              </w:rPr>
            </w:pPr>
            <w:hyperlink r:id="rId35" w:history="1">
              <w:r w:rsidR="00922657" w:rsidRPr="00990969">
                <w:rPr>
                  <w:rStyle w:val="Hypertextovodkaz"/>
                  <w:noProof w:val="0"/>
                </w:rPr>
                <w:t>Janhuba@spravazeleznic.cz</w:t>
              </w:r>
            </w:hyperlink>
          </w:p>
        </w:tc>
      </w:tr>
      <w:tr w:rsidR="00922657" w:rsidRPr="00F95FBD" w14:paraId="3C2A2664" w14:textId="77777777" w:rsidTr="00922657">
        <w:tc>
          <w:tcPr>
            <w:tcW w:w="3030" w:type="dxa"/>
          </w:tcPr>
          <w:p w14:paraId="26715306" w14:textId="77777777" w:rsidR="00922657" w:rsidRPr="00F95FBD" w:rsidRDefault="00922657" w:rsidP="00922657">
            <w:pPr>
              <w:pStyle w:val="Tabulka"/>
            </w:pPr>
            <w:r w:rsidRPr="00F95FBD">
              <w:t>Telefon</w:t>
            </w:r>
          </w:p>
        </w:tc>
        <w:tc>
          <w:tcPr>
            <w:tcW w:w="5759" w:type="dxa"/>
          </w:tcPr>
          <w:p w14:paraId="0833AA2F" w14:textId="44DA3497" w:rsidR="00922657" w:rsidRPr="00FB4272" w:rsidRDefault="00922657" w:rsidP="00922657">
            <w:pPr>
              <w:pStyle w:val="Tabulka"/>
              <w:rPr>
                <w:highlight w:val="green"/>
              </w:rPr>
            </w:pPr>
            <w:r w:rsidRPr="00990969">
              <w:t>602 207 855</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E485F4B" w14:textId="037F9E6A"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CEAFF74" w:rsidR="004436EE" w:rsidRPr="004436EE" w:rsidRDefault="00922657" w:rsidP="00964369">
            <w:pPr>
              <w:pStyle w:val="Textbezodsazen"/>
            </w:pPr>
            <w:r>
              <w:t>275 067,00 Kč</w:t>
            </w:r>
            <w:r w:rsidR="004436EE" w:rsidRPr="004436EE">
              <w:t xml:space="preserve"> </w:t>
            </w:r>
          </w:p>
        </w:tc>
      </w:tr>
    </w:tbl>
    <w:p w14:paraId="07C6E5C8" w14:textId="77777777" w:rsidR="004436EE" w:rsidRDefault="004436EE" w:rsidP="004436EE">
      <w:pPr>
        <w:pStyle w:val="Textbezodsazen"/>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6498497B" w:rsidR="00F95FBD" w:rsidRDefault="00F95FBD" w:rsidP="00F66CA1">
      <w:pPr>
        <w:pStyle w:val="Nadpisbezsl1-2"/>
        <w:outlineLvl w:val="1"/>
      </w:pPr>
      <w:r w:rsidRPr="00922657">
        <w:rPr>
          <w:highlight w:val="yellow"/>
        </w:rPr>
        <w:t>Seznam poddodavatelů</w:t>
      </w:r>
      <w:r w:rsidR="00922657" w:rsidRPr="00922657">
        <w:rPr>
          <w:highlight w:val="yellow"/>
        </w:rPr>
        <w:t xml:space="preserve"> / Neobsazeno</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E58EC5E" w:rsidR="004436EE" w:rsidRDefault="00922657" w:rsidP="00F66CA1">
      <w:pPr>
        <w:pStyle w:val="Nadpisbezsl1-2"/>
        <w:outlineLvl w:val="1"/>
      </w:pPr>
      <w:r>
        <w:t>Neobsazeno</w:t>
      </w: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4B15136D" w:rsidR="00D0544F" w:rsidRDefault="00D0544F" w:rsidP="00F66CA1">
      <w:pPr>
        <w:pStyle w:val="Nadpisbezsl1-2"/>
        <w:outlineLvl w:val="1"/>
      </w:pPr>
      <w:r w:rsidRPr="00922657">
        <w:rPr>
          <w:highlight w:val="yellow"/>
        </w:rPr>
        <w:t>Zmocnění Vedoucího Zhotovitele</w:t>
      </w:r>
      <w:r w:rsidR="00922657" w:rsidRPr="00922657">
        <w:rPr>
          <w:highlight w:val="yellow"/>
        </w:rPr>
        <w:t xml:space="preserve"> / Neobsazeno</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5D3D7DF0" w14:textId="77777777" w:rsidR="00922657" w:rsidRDefault="00922657" w:rsidP="00922657">
      <w:pPr>
        <w:pStyle w:val="Textbezodsazen"/>
      </w:pPr>
    </w:p>
    <w:p w14:paraId="1B153AC7" w14:textId="77777777" w:rsidR="00922657" w:rsidRDefault="00922657" w:rsidP="00922657">
      <w:pPr>
        <w:pStyle w:val="Textbezodsazen"/>
      </w:pPr>
    </w:p>
    <w:p w14:paraId="187CAEED" w14:textId="77777777" w:rsidR="00922657" w:rsidRDefault="00922657" w:rsidP="00922657">
      <w:pPr>
        <w:pStyle w:val="Textbezodsazen"/>
      </w:pPr>
    </w:p>
    <w:p w14:paraId="024F6A48" w14:textId="77777777" w:rsidR="00922657" w:rsidRDefault="00922657" w:rsidP="00922657">
      <w:pPr>
        <w:pStyle w:val="Textbezodsazen"/>
      </w:pPr>
    </w:p>
    <w:p w14:paraId="3BACF7C4" w14:textId="77777777" w:rsidR="00922657" w:rsidRDefault="00922657" w:rsidP="00922657">
      <w:pPr>
        <w:pStyle w:val="Textbezodsazen"/>
      </w:pPr>
    </w:p>
    <w:p w14:paraId="75A9E91A" w14:textId="77777777" w:rsidR="00922657" w:rsidRDefault="00922657" w:rsidP="00922657">
      <w:pPr>
        <w:pStyle w:val="Textbezodsazen"/>
        <w:sectPr w:rsidR="00922657" w:rsidSect="00417DF5">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pPr>
    </w:p>
    <w:p w14:paraId="1260858E" w14:textId="77777777" w:rsidR="00922657" w:rsidRDefault="00922657" w:rsidP="00922657">
      <w:pPr>
        <w:pStyle w:val="Nadpisbezsl1-1"/>
      </w:pPr>
      <w:r>
        <w:lastRenderedPageBreak/>
        <w:t>Příloha č. 11</w:t>
      </w:r>
    </w:p>
    <w:p w14:paraId="1BF05CD9" w14:textId="77777777" w:rsidR="00922657" w:rsidRDefault="00922657" w:rsidP="00922657">
      <w:pPr>
        <w:pStyle w:val="Nadpisbezsl1-2"/>
      </w:pPr>
      <w:r>
        <w:t>Analýza nebezpečí a hodnocení rizik pracovních činností</w:t>
      </w:r>
    </w:p>
    <w:p w14:paraId="6F26B683" w14:textId="77777777" w:rsidR="00922657" w:rsidRDefault="00922657" w:rsidP="00922657">
      <w:pPr>
        <w:pStyle w:val="Textbezodsazen"/>
      </w:pPr>
    </w:p>
    <w:p w14:paraId="3B34BCF2" w14:textId="77777777" w:rsidR="00922657" w:rsidRDefault="00922657" w:rsidP="00922657">
      <w:pPr>
        <w:pStyle w:val="Textbezodsazen"/>
      </w:pPr>
    </w:p>
    <w:p w14:paraId="71416568" w14:textId="77777777" w:rsidR="00922657" w:rsidRDefault="00922657" w:rsidP="00922657">
      <w:pPr>
        <w:pStyle w:val="Textbezodsazen"/>
        <w:sectPr w:rsidR="00922657" w:rsidSect="00417DF5">
          <w:headerReference w:type="default" r:id="rId51"/>
          <w:footerReference w:type="default" r:id="rId52"/>
          <w:pgSz w:w="11906" w:h="16838" w:code="9"/>
          <w:pgMar w:top="1077" w:right="1588" w:bottom="1474" w:left="1588" w:header="595" w:footer="624" w:gutter="0"/>
          <w:pgNumType w:start="1"/>
          <w:cols w:space="708"/>
          <w:docGrid w:linePitch="360"/>
        </w:sectPr>
      </w:pPr>
    </w:p>
    <w:p w14:paraId="74DC2A48" w14:textId="77777777" w:rsidR="00922657" w:rsidRDefault="00922657" w:rsidP="00922657">
      <w:pPr>
        <w:pStyle w:val="Nadpisbezsl1-1"/>
      </w:pPr>
      <w:r>
        <w:lastRenderedPageBreak/>
        <w:t>Příloha č. 12</w:t>
      </w:r>
    </w:p>
    <w:p w14:paraId="3D4F14C0" w14:textId="77777777" w:rsidR="00922657" w:rsidRDefault="00922657" w:rsidP="00922657">
      <w:pPr>
        <w:pStyle w:val="Nadpisbezsl1-2"/>
      </w:pPr>
      <w:r>
        <w:t>Opatření pro postup v případě anonymního oznámení o NVS</w:t>
      </w:r>
    </w:p>
    <w:p w14:paraId="1DDBE8B0" w14:textId="77777777" w:rsidR="00922657" w:rsidRDefault="00922657" w:rsidP="00922657">
      <w:pPr>
        <w:pStyle w:val="Nadpisbezsl1-1"/>
      </w:pPr>
    </w:p>
    <w:p w14:paraId="187A60BC" w14:textId="77777777" w:rsidR="00922657" w:rsidRDefault="00922657" w:rsidP="00922657">
      <w:pPr>
        <w:pStyle w:val="Textbezodsazen"/>
      </w:pPr>
    </w:p>
    <w:p w14:paraId="29DDDA00" w14:textId="77777777" w:rsidR="00922657" w:rsidRDefault="00922657" w:rsidP="00922657">
      <w:pPr>
        <w:pStyle w:val="Textbezodsazen"/>
      </w:pPr>
    </w:p>
    <w:p w14:paraId="12B68DE4" w14:textId="309B27F0" w:rsidR="007F22CD" w:rsidRDefault="007F22CD" w:rsidP="00922657">
      <w:pPr>
        <w:pStyle w:val="Textbezodsazen"/>
      </w:pPr>
    </w:p>
    <w:p w14:paraId="4B57DC7B" w14:textId="04B240AA" w:rsidR="00922657" w:rsidRPr="00922657" w:rsidRDefault="00922657" w:rsidP="00922657"/>
    <w:sectPr w:rsidR="00922657" w:rsidRPr="00922657" w:rsidSect="00417DF5">
      <w:headerReference w:type="default" r:id="rId53"/>
      <w:footerReference w:type="even" r:id="rId54"/>
      <w:footerReference w:type="default" r:id="rId5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DF1DB" w14:textId="77777777" w:rsidR="0040482B" w:rsidRDefault="0040482B" w:rsidP="00962258">
      <w:pPr>
        <w:spacing w:after="0" w:line="240" w:lineRule="auto"/>
      </w:pPr>
      <w:r>
        <w:separator/>
      </w:r>
    </w:p>
  </w:endnote>
  <w:endnote w:type="continuationSeparator" w:id="0">
    <w:p w14:paraId="2FA46C94" w14:textId="77777777" w:rsidR="0040482B" w:rsidRDefault="004048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170F019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9</w:t>
          </w:r>
          <w:r>
            <w:rPr>
              <w:rStyle w:val="slostrnky"/>
            </w:rPr>
            <w:fldChar w:fldCharType="end"/>
          </w:r>
        </w:p>
      </w:tc>
      <w:tc>
        <w:tcPr>
          <w:tcW w:w="0" w:type="auto"/>
          <w:vAlign w:val="bottom"/>
        </w:tcPr>
        <w:p w14:paraId="3FCBF579" w14:textId="291E942A" w:rsidR="00162BC0" w:rsidRPr="003462EB" w:rsidRDefault="001829AC" w:rsidP="009626C4">
          <w:pPr>
            <w:pStyle w:val="Zpatvlevo"/>
          </w:pPr>
          <w:fldSimple w:instr=" STYLEREF  _Název_akce  \* MERGEFORMAT ">
            <w:r w:rsidR="005F63BC" w:rsidRPr="005F63BC">
              <w:rPr>
                <w:b/>
                <w:bCs/>
                <w:noProof/>
              </w:rPr>
              <w:t>„Výstavba nových fotovoltaických zdrojů v lokalitě Praha-Vršovice</w:t>
            </w:r>
            <w:r w:rsidR="005F63BC">
              <w:rPr>
                <w:noProof/>
              </w:rPr>
              <w:t>“</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0B84BCA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2</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48171798"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1AAA2E25"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0D64985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2</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377FF91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5546">
            <w:rPr>
              <w:rStyle w:val="slostrnky"/>
              <w:noProof/>
            </w:rPr>
            <w:t>2</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52C46046"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10029D20"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2C2ADFE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6F0FB5F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2657">
            <w:rPr>
              <w:rStyle w:val="slostrnky"/>
              <w:noProof/>
            </w:rPr>
            <w:t>2</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167FBB3C"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2EC252E5"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51FD7BA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0DF4B7F0"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48575000"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49B16E85"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0BADD24F"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74400EE3"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75B0C3A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0F030A31" w:rsidR="00162BC0" w:rsidRDefault="001829AC" w:rsidP="009626C4">
          <w:pPr>
            <w:pStyle w:val="Zpatvpra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688CD10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36E194D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2657">
            <w:rPr>
              <w:rStyle w:val="slostrnky"/>
              <w:noProof/>
            </w:rPr>
            <w:t>2</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21D2D584"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2FD9CE82"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5299477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22657" w:rsidRPr="003462EB" w14:paraId="6FBD84BC" w14:textId="77777777" w:rsidTr="009626C4">
      <w:tc>
        <w:tcPr>
          <w:tcW w:w="907" w:type="dxa"/>
          <w:tcMar>
            <w:left w:w="0" w:type="dxa"/>
            <w:right w:w="0" w:type="dxa"/>
          </w:tcMar>
          <w:vAlign w:val="bottom"/>
        </w:tcPr>
        <w:p w14:paraId="3FDC5170" w14:textId="77777777" w:rsidR="00922657" w:rsidRPr="00B8518B" w:rsidRDefault="0092265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22CFC80" w14:textId="77777777" w:rsidR="00922657" w:rsidRPr="005328CA" w:rsidRDefault="00922657" w:rsidP="009626C4">
          <w:pPr>
            <w:pStyle w:val="Zpatvlevo"/>
            <w:rPr>
              <w:b/>
            </w:rPr>
          </w:pPr>
          <w:r w:rsidRPr="005328CA">
            <w:rPr>
              <w:b/>
            </w:rPr>
            <w:t xml:space="preserve">Příloha č. </w:t>
          </w:r>
          <w:r>
            <w:rPr>
              <w:b/>
            </w:rPr>
            <w:t>10</w:t>
          </w:r>
        </w:p>
        <w:p w14:paraId="12DF6091" w14:textId="39531A28" w:rsidR="00922657"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1E8858A5" w14:textId="77777777" w:rsidR="00922657" w:rsidRPr="003462EB" w:rsidRDefault="00922657" w:rsidP="00402B45">
          <w:pPr>
            <w:pStyle w:val="Zpatvlevo"/>
          </w:pPr>
          <w:r>
            <w:t>Smlouva o dílo na zhotovení DUSP+PDPS+AD</w:t>
          </w:r>
        </w:p>
      </w:tc>
    </w:tr>
  </w:tbl>
  <w:p w14:paraId="549A157C" w14:textId="77777777" w:rsidR="00922657" w:rsidRPr="00402B45" w:rsidRDefault="0092265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2657" w:rsidRPr="009E09BE" w14:paraId="4D2447EE" w14:textId="77777777" w:rsidTr="00286AD1">
      <w:trPr>
        <w:jc w:val="right"/>
      </w:trPr>
      <w:tc>
        <w:tcPr>
          <w:tcW w:w="0" w:type="auto"/>
          <w:tcMar>
            <w:left w:w="0" w:type="dxa"/>
            <w:right w:w="0" w:type="dxa"/>
          </w:tcMar>
          <w:vAlign w:val="bottom"/>
        </w:tcPr>
        <w:p w14:paraId="79E7C371" w14:textId="77777777" w:rsidR="00922657" w:rsidRPr="005328CA" w:rsidRDefault="00922657" w:rsidP="009626C4">
          <w:pPr>
            <w:pStyle w:val="Zpatvpravo"/>
            <w:rPr>
              <w:b/>
            </w:rPr>
          </w:pPr>
          <w:r w:rsidRPr="005328CA">
            <w:rPr>
              <w:b/>
            </w:rPr>
            <w:t>Příloha č.</w:t>
          </w:r>
          <w:r>
            <w:rPr>
              <w:b/>
            </w:rPr>
            <w:t>10</w:t>
          </w:r>
          <w:r w:rsidRPr="005328CA">
            <w:rPr>
              <w:b/>
            </w:rPr>
            <w:t xml:space="preserve">   </w:t>
          </w:r>
        </w:p>
        <w:p w14:paraId="4B41D04B" w14:textId="2E62FAFF" w:rsidR="00922657" w:rsidRPr="00DB638A" w:rsidRDefault="00922657" w:rsidP="009626C4">
          <w:pPr>
            <w:pStyle w:val="Zpatvpravo"/>
          </w:pPr>
          <w:r w:rsidRPr="00DB638A">
            <w:t xml:space="preserve"> </w:t>
          </w:r>
          <w:fldSimple w:instr=" STYLEREF  _Název_akce  \* MERGEFORMAT ">
            <w:r w:rsidR="005F63BC">
              <w:rPr>
                <w:noProof/>
              </w:rPr>
              <w:t>„Výstavba nových fotovoltaických zdrojů v lokalitě Praha-Vršovice“</w:t>
            </w:r>
          </w:fldSimple>
        </w:p>
        <w:p w14:paraId="36E0AC08" w14:textId="5A1516DA" w:rsidR="00922657" w:rsidRPr="003462EB" w:rsidRDefault="00922657" w:rsidP="009626C4">
          <w:pPr>
            <w:pStyle w:val="Zpatvpravo"/>
            <w:rPr>
              <w:rStyle w:val="slostrnky"/>
              <w:b w:val="0"/>
              <w:color w:val="auto"/>
              <w:sz w:val="12"/>
            </w:rPr>
          </w:pPr>
          <w:r>
            <w:t xml:space="preserve">Smlouva o dílo na zhotovení </w:t>
          </w:r>
          <w:proofErr w:type="spellStart"/>
          <w:r>
            <w:t>Dokumentace</w:t>
          </w:r>
          <w:r w:rsidRPr="00386D67">
            <w:t>+</w:t>
          </w:r>
          <w:r>
            <w:t>DP</w:t>
          </w:r>
          <w:proofErr w:type="spellEnd"/>
        </w:p>
      </w:tc>
      <w:tc>
        <w:tcPr>
          <w:tcW w:w="907" w:type="dxa"/>
          <w:vAlign w:val="bottom"/>
        </w:tcPr>
        <w:p w14:paraId="64348020" w14:textId="15FDCC5D" w:rsidR="00922657" w:rsidRPr="009E09BE" w:rsidRDefault="0092265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03E85C6B" w14:textId="77777777" w:rsidR="00922657" w:rsidRPr="00B8518B" w:rsidRDefault="0092265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22657" w:rsidRPr="009E09BE" w14:paraId="78F489D6" w14:textId="77777777" w:rsidTr="00286AD1">
      <w:trPr>
        <w:jc w:val="right"/>
      </w:trPr>
      <w:tc>
        <w:tcPr>
          <w:tcW w:w="0" w:type="auto"/>
          <w:tcMar>
            <w:left w:w="0" w:type="dxa"/>
            <w:right w:w="0" w:type="dxa"/>
          </w:tcMar>
          <w:vAlign w:val="bottom"/>
        </w:tcPr>
        <w:p w14:paraId="18F84137" w14:textId="77777777" w:rsidR="00922657" w:rsidRPr="005328CA" w:rsidRDefault="00922657" w:rsidP="009626C4">
          <w:pPr>
            <w:pStyle w:val="Zpatvpravo"/>
            <w:rPr>
              <w:b/>
            </w:rPr>
          </w:pPr>
          <w:r w:rsidRPr="005328CA">
            <w:rPr>
              <w:b/>
            </w:rPr>
            <w:t>Příloha č.</w:t>
          </w:r>
          <w:r>
            <w:rPr>
              <w:b/>
            </w:rPr>
            <w:t>11</w:t>
          </w:r>
          <w:r w:rsidRPr="005328CA">
            <w:rPr>
              <w:b/>
            </w:rPr>
            <w:t xml:space="preserve">   </w:t>
          </w:r>
        </w:p>
        <w:p w14:paraId="06EA87CB" w14:textId="040241E1" w:rsidR="00922657" w:rsidRPr="00DB638A" w:rsidRDefault="00922657" w:rsidP="009626C4">
          <w:pPr>
            <w:pStyle w:val="Zpatvpravo"/>
          </w:pPr>
          <w:r w:rsidRPr="00DB638A">
            <w:t xml:space="preserve"> </w:t>
          </w:r>
          <w:fldSimple w:instr=" STYLEREF  _Název_akce  \* MERGEFORMAT ">
            <w:r w:rsidR="005F63BC">
              <w:rPr>
                <w:noProof/>
              </w:rPr>
              <w:t>„Výstavba nových fotovoltaických zdrojů v lokalitě Praha-Vršovice“</w:t>
            </w:r>
          </w:fldSimple>
        </w:p>
        <w:p w14:paraId="6E681BAF" w14:textId="526FE1DB" w:rsidR="00922657" w:rsidRPr="003462EB" w:rsidRDefault="0092265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AFAF778" w14:textId="30227A4C" w:rsidR="00922657" w:rsidRPr="009E09BE" w:rsidRDefault="0092265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5858CF60" w14:textId="77777777" w:rsidR="00922657" w:rsidRPr="00B8518B" w:rsidRDefault="00922657"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6181CF59"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2657">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4224493A"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p w14:paraId="1C801A4E" w14:textId="77777777" w:rsidR="00107ABC" w:rsidRDefault="00107ABC"/>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3038243F" w:rsidR="00162BC0" w:rsidRPr="005328CA" w:rsidRDefault="00162BC0" w:rsidP="009626C4">
          <w:pPr>
            <w:pStyle w:val="Zpatvpravo"/>
            <w:rPr>
              <w:b/>
            </w:rPr>
          </w:pPr>
          <w:r w:rsidRPr="005328CA">
            <w:rPr>
              <w:b/>
            </w:rPr>
            <w:t>Příloha č.</w:t>
          </w:r>
          <w:r>
            <w:rPr>
              <w:b/>
            </w:rPr>
            <w:t xml:space="preserve"> 1</w:t>
          </w:r>
          <w:r w:rsidR="00922657">
            <w:rPr>
              <w:b/>
            </w:rPr>
            <w:t>2</w:t>
          </w:r>
          <w:r w:rsidRPr="005328CA">
            <w:rPr>
              <w:b/>
            </w:rPr>
            <w:t xml:space="preserve">   </w:t>
          </w:r>
        </w:p>
        <w:p w14:paraId="4AECBF37" w14:textId="67BB4B90"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43C7FB2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p w14:paraId="761E5E63" w14:textId="77777777" w:rsidR="00107ABC" w:rsidRDefault="00107AB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1C11" w14:textId="77777777" w:rsidR="00162BC0" w:rsidRPr="00B8518B" w:rsidRDefault="00162BC0" w:rsidP="00460660">
    <w:pPr>
      <w:pStyle w:val="Zpat"/>
      <w:rPr>
        <w:sz w:val="2"/>
        <w:szCs w:val="2"/>
      </w:rPr>
    </w:pPr>
  </w:p>
  <w:p w14:paraId="2C25AADF" w14:textId="6D5016A4" w:rsidR="00162BC0" w:rsidRDefault="00162BC0" w:rsidP="007C7C99">
    <w:pPr>
      <w:spacing w:after="0" w:line="240" w:lineRule="auto"/>
      <w:rPr>
        <w:b/>
        <w:i/>
        <w:color w:val="00B050"/>
      </w:rPr>
    </w:pPr>
    <w:r w:rsidRPr="00BC322B">
      <w:rPr>
        <w:b/>
        <w:i/>
        <w:color w:val="00B050"/>
      </w:rPr>
      <w:t xml:space="preserve"> </w:t>
    </w: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0649C7AF"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0AC98464"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4DC0C66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3046450"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3CD15246"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60EC2AE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69261177" w:rsidR="00162BC0" w:rsidRPr="003462EB" w:rsidRDefault="001829AC" w:rsidP="009626C4">
          <w:pPr>
            <w:pStyle w:val="Zpatvlevo"/>
          </w:pP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5EA441D6" w:rsidR="00162BC0" w:rsidRDefault="00162BC0" w:rsidP="009626C4">
          <w:pPr>
            <w:pStyle w:val="Zpatvpravo"/>
          </w:pPr>
          <w:r>
            <w:t xml:space="preserve"> </w:t>
          </w:r>
          <w:fldSimple w:instr=" STYLEREF  _Název_akce  \* MERGEFORMAT ">
            <w:r w:rsidR="005F63BC" w:rsidRPr="005F63BC">
              <w:rPr>
                <w:b/>
                <w:bCs/>
                <w:noProof/>
              </w:rPr>
              <w:t xml:space="preserve">„Výstavba nových </w:t>
            </w:r>
            <w:r w:rsidR="005F63BC">
              <w:rPr>
                <w:noProof/>
              </w:rPr>
              <w:t>fotovoltaických zdrojů v lokalitě Praha-Vršovice“</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390AF9A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63BC">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2DB22" w14:textId="77777777" w:rsidR="0040482B" w:rsidRDefault="0040482B" w:rsidP="00962258">
      <w:pPr>
        <w:spacing w:after="0" w:line="240" w:lineRule="auto"/>
      </w:pPr>
      <w:r>
        <w:separator/>
      </w:r>
    </w:p>
  </w:footnote>
  <w:footnote w:type="continuationSeparator" w:id="0">
    <w:p w14:paraId="7CC0E69A" w14:textId="77777777" w:rsidR="0040482B" w:rsidRDefault="004048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2BDD" w14:textId="77777777" w:rsidR="00162BC0" w:rsidRPr="00D6163D" w:rsidRDefault="00162BC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E819" w14:textId="7777777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0F356" w14:textId="77777777" w:rsidR="00922657" w:rsidRPr="00D6163D" w:rsidRDefault="0092265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0C32" w14:textId="77777777" w:rsidR="00922657" w:rsidRPr="00D6163D" w:rsidRDefault="0092265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1B3D" w14:textId="77777777" w:rsidR="00162BC0" w:rsidRPr="00D6163D" w:rsidRDefault="00162BC0">
    <w:pPr>
      <w:pStyle w:val="Zhlav"/>
      <w:rPr>
        <w:sz w:val="8"/>
        <w:szCs w:val="8"/>
      </w:rPr>
    </w:pPr>
  </w:p>
  <w:p w14:paraId="6FE2A768" w14:textId="77777777" w:rsidR="00107ABC" w:rsidRDefault="00107A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6D0E" w14:textId="77777777" w:rsidR="00162BC0" w:rsidRDefault="00162BC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0AB0" w14:textId="77777777" w:rsidR="00162BC0" w:rsidRPr="00D6163D" w:rsidRDefault="00162BC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C232" w14:textId="77777777" w:rsidR="00162BC0" w:rsidRPr="00D6163D" w:rsidRDefault="00162BC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85D8" w14:textId="77777777"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AAE7" w14:textId="77777777"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E480" w14:textId="77777777" w:rsidR="00162BC0" w:rsidRPr="00D6163D" w:rsidRDefault="00162BC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B114" w14:textId="77777777"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E30C4" w14:textId="77777777"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D442D7"/>
    <w:multiLevelType w:val="hybridMultilevel"/>
    <w:tmpl w:val="DC428F18"/>
    <w:lvl w:ilvl="0" w:tplc="D2BE7918">
      <w:start w:val="1"/>
      <w:numFmt w:val="decimal"/>
      <w:lvlText w:val="Příloha č. %1"/>
      <w:lvlJc w:val="left"/>
      <w:pPr>
        <w:ind w:left="720" w:hanging="360"/>
      </w:pPr>
      <w:rPr>
        <w:rFonts w:cs="Times New Roman" w:hint="default"/>
        <w:b w:val="0"/>
        <w:bCs/>
        <w:i w:val="0"/>
      </w:rPr>
    </w:lvl>
    <w:lvl w:ilvl="1" w:tplc="04050019">
      <w:start w:val="1"/>
      <w:numFmt w:val="lowerLetter"/>
      <w:lvlText w:val="%2."/>
      <w:lvlJc w:val="left"/>
      <w:pPr>
        <w:ind w:left="1440" w:hanging="360"/>
      </w:pPr>
    </w:lvl>
    <w:lvl w:ilvl="2" w:tplc="3CC26A9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3"/>
  </w:num>
  <w:num w:numId="2">
    <w:abstractNumId w:val="1"/>
  </w:num>
  <w:num w:numId="3">
    <w:abstractNumId w:val="13"/>
  </w:num>
  <w:num w:numId="4">
    <w:abstractNumId w:val="5"/>
  </w:num>
  <w:num w:numId="5">
    <w:abstractNumId w:val="0"/>
  </w:num>
  <w:num w:numId="6">
    <w:abstractNumId w:val="6"/>
  </w:num>
  <w:num w:numId="7">
    <w:abstractNumId w:val="10"/>
  </w:num>
  <w:num w:numId="8">
    <w:abstractNumId w:val="12"/>
  </w:num>
  <w:num w:numId="9">
    <w:abstractNumId w:val="0"/>
  </w:num>
  <w:num w:numId="10">
    <w:abstractNumId w:val="2"/>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9"/>
  </w:num>
  <w:num w:numId="18">
    <w:abstractNumId w:val="15"/>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lvlOverride w:ilvl="0">
      <w:startOverride w:val="1"/>
    </w:lvlOverride>
  </w:num>
  <w:num w:numId="22">
    <w:abstractNumId w:val="8"/>
  </w:num>
  <w:num w:numId="23">
    <w:abstractNumId w:val="11"/>
  </w:num>
  <w:num w:numId="2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66EA"/>
    <w:rsid w:val="000B7860"/>
    <w:rsid w:val="000C1CDF"/>
    <w:rsid w:val="000C41F2"/>
    <w:rsid w:val="000D22C4"/>
    <w:rsid w:val="000D27D1"/>
    <w:rsid w:val="000E1A7F"/>
    <w:rsid w:val="000E1C44"/>
    <w:rsid w:val="000E2ED0"/>
    <w:rsid w:val="000F18F2"/>
    <w:rsid w:val="00107ABC"/>
    <w:rsid w:val="00112864"/>
    <w:rsid w:val="00114472"/>
    <w:rsid w:val="00114988"/>
    <w:rsid w:val="00115069"/>
    <w:rsid w:val="001150F2"/>
    <w:rsid w:val="00124751"/>
    <w:rsid w:val="00130470"/>
    <w:rsid w:val="00130C53"/>
    <w:rsid w:val="00134C6D"/>
    <w:rsid w:val="0013670D"/>
    <w:rsid w:val="00143EC0"/>
    <w:rsid w:val="001479A3"/>
    <w:rsid w:val="00153D4D"/>
    <w:rsid w:val="00160F0B"/>
    <w:rsid w:val="00162BC0"/>
    <w:rsid w:val="001656A2"/>
    <w:rsid w:val="00165977"/>
    <w:rsid w:val="00170EC5"/>
    <w:rsid w:val="0017152F"/>
    <w:rsid w:val="0017282C"/>
    <w:rsid w:val="00174755"/>
    <w:rsid w:val="001747C1"/>
    <w:rsid w:val="00176567"/>
    <w:rsid w:val="00177D6B"/>
    <w:rsid w:val="001829AC"/>
    <w:rsid w:val="0018771B"/>
    <w:rsid w:val="00190C8D"/>
    <w:rsid w:val="00191AFC"/>
    <w:rsid w:val="00191F90"/>
    <w:rsid w:val="0019301D"/>
    <w:rsid w:val="00195546"/>
    <w:rsid w:val="001977A2"/>
    <w:rsid w:val="001A2701"/>
    <w:rsid w:val="001A5B98"/>
    <w:rsid w:val="001B4800"/>
    <w:rsid w:val="001B4E74"/>
    <w:rsid w:val="001C61BC"/>
    <w:rsid w:val="001C645F"/>
    <w:rsid w:val="001D22D7"/>
    <w:rsid w:val="001D60FF"/>
    <w:rsid w:val="001E678E"/>
    <w:rsid w:val="001E7175"/>
    <w:rsid w:val="001F1C35"/>
    <w:rsid w:val="002038D5"/>
    <w:rsid w:val="002071BB"/>
    <w:rsid w:val="00207DF5"/>
    <w:rsid w:val="0022584E"/>
    <w:rsid w:val="00236D4F"/>
    <w:rsid w:val="00236DCC"/>
    <w:rsid w:val="00240B81"/>
    <w:rsid w:val="002423E1"/>
    <w:rsid w:val="00247CC4"/>
    <w:rsid w:val="00247D01"/>
    <w:rsid w:val="00253646"/>
    <w:rsid w:val="00253CBA"/>
    <w:rsid w:val="00254815"/>
    <w:rsid w:val="00261A5B"/>
    <w:rsid w:val="00262E5B"/>
    <w:rsid w:val="00264215"/>
    <w:rsid w:val="0027314B"/>
    <w:rsid w:val="00276AFE"/>
    <w:rsid w:val="00277C7C"/>
    <w:rsid w:val="00280028"/>
    <w:rsid w:val="00286AD1"/>
    <w:rsid w:val="0029222F"/>
    <w:rsid w:val="00292631"/>
    <w:rsid w:val="002A3B57"/>
    <w:rsid w:val="002A5468"/>
    <w:rsid w:val="002B4506"/>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5C27"/>
    <w:rsid w:val="00327EEF"/>
    <w:rsid w:val="0033239F"/>
    <w:rsid w:val="0033304E"/>
    <w:rsid w:val="0033465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13EE"/>
    <w:rsid w:val="003B5E09"/>
    <w:rsid w:val="003C0F2C"/>
    <w:rsid w:val="003C1345"/>
    <w:rsid w:val="003C33F2"/>
    <w:rsid w:val="003D178E"/>
    <w:rsid w:val="003D439E"/>
    <w:rsid w:val="003D733B"/>
    <w:rsid w:val="003D7408"/>
    <w:rsid w:val="003D756E"/>
    <w:rsid w:val="003E34BE"/>
    <w:rsid w:val="003E420D"/>
    <w:rsid w:val="003E4C13"/>
    <w:rsid w:val="003F5723"/>
    <w:rsid w:val="00401D2F"/>
    <w:rsid w:val="00402B45"/>
    <w:rsid w:val="0040482B"/>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70D21"/>
    <w:rsid w:val="00473848"/>
    <w:rsid w:val="004806B8"/>
    <w:rsid w:val="00483969"/>
    <w:rsid w:val="00486107"/>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5521"/>
    <w:rsid w:val="00517090"/>
    <w:rsid w:val="00523BB5"/>
    <w:rsid w:val="00523EA7"/>
    <w:rsid w:val="005328CA"/>
    <w:rsid w:val="00533541"/>
    <w:rsid w:val="00535F7C"/>
    <w:rsid w:val="005406EB"/>
    <w:rsid w:val="00541324"/>
    <w:rsid w:val="00551AB5"/>
    <w:rsid w:val="00553375"/>
    <w:rsid w:val="00555884"/>
    <w:rsid w:val="005607E8"/>
    <w:rsid w:val="00570648"/>
    <w:rsid w:val="005720B0"/>
    <w:rsid w:val="005736B7"/>
    <w:rsid w:val="00575E5A"/>
    <w:rsid w:val="00580245"/>
    <w:rsid w:val="00581F15"/>
    <w:rsid w:val="005923F7"/>
    <w:rsid w:val="005A150D"/>
    <w:rsid w:val="005A1F44"/>
    <w:rsid w:val="005A2756"/>
    <w:rsid w:val="005A3013"/>
    <w:rsid w:val="005D3A62"/>
    <w:rsid w:val="005D3C39"/>
    <w:rsid w:val="005F4C6E"/>
    <w:rsid w:val="005F63BC"/>
    <w:rsid w:val="005F7A77"/>
    <w:rsid w:val="00601A8C"/>
    <w:rsid w:val="0061068E"/>
    <w:rsid w:val="006115D3"/>
    <w:rsid w:val="00611DDF"/>
    <w:rsid w:val="00612107"/>
    <w:rsid w:val="006217CD"/>
    <w:rsid w:val="006301A3"/>
    <w:rsid w:val="00635032"/>
    <w:rsid w:val="00643F79"/>
    <w:rsid w:val="00644B90"/>
    <w:rsid w:val="00644E0F"/>
    <w:rsid w:val="0065600E"/>
    <w:rsid w:val="0065610E"/>
    <w:rsid w:val="006576AF"/>
    <w:rsid w:val="00660AD3"/>
    <w:rsid w:val="006768B3"/>
    <w:rsid w:val="006776B6"/>
    <w:rsid w:val="00684568"/>
    <w:rsid w:val="00685E33"/>
    <w:rsid w:val="006904DA"/>
    <w:rsid w:val="006923FD"/>
    <w:rsid w:val="00693150"/>
    <w:rsid w:val="006A5570"/>
    <w:rsid w:val="006A57A4"/>
    <w:rsid w:val="006A67D6"/>
    <w:rsid w:val="006A689C"/>
    <w:rsid w:val="006A720F"/>
    <w:rsid w:val="006B0921"/>
    <w:rsid w:val="006B1FA1"/>
    <w:rsid w:val="006B27CC"/>
    <w:rsid w:val="006B3D79"/>
    <w:rsid w:val="006B666F"/>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2873"/>
    <w:rsid w:val="007657D8"/>
    <w:rsid w:val="00766846"/>
    <w:rsid w:val="00772956"/>
    <w:rsid w:val="0077673A"/>
    <w:rsid w:val="007778CF"/>
    <w:rsid w:val="007846E1"/>
    <w:rsid w:val="007847D6"/>
    <w:rsid w:val="00786062"/>
    <w:rsid w:val="007A36FA"/>
    <w:rsid w:val="007A5172"/>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60BC"/>
    <w:rsid w:val="00846413"/>
    <w:rsid w:val="00846789"/>
    <w:rsid w:val="0085130B"/>
    <w:rsid w:val="008615CC"/>
    <w:rsid w:val="00866994"/>
    <w:rsid w:val="00871624"/>
    <w:rsid w:val="00885005"/>
    <w:rsid w:val="0088733A"/>
    <w:rsid w:val="00891E0A"/>
    <w:rsid w:val="00897796"/>
    <w:rsid w:val="008A3568"/>
    <w:rsid w:val="008A469E"/>
    <w:rsid w:val="008A4D1B"/>
    <w:rsid w:val="008B64CA"/>
    <w:rsid w:val="008C50F3"/>
    <w:rsid w:val="008C5A2E"/>
    <w:rsid w:val="008C7AC3"/>
    <w:rsid w:val="008C7EFE"/>
    <w:rsid w:val="008D03B9"/>
    <w:rsid w:val="008D0F3B"/>
    <w:rsid w:val="008D30C7"/>
    <w:rsid w:val="008D7E3C"/>
    <w:rsid w:val="008E14BE"/>
    <w:rsid w:val="008E1AFC"/>
    <w:rsid w:val="008F18D6"/>
    <w:rsid w:val="008F2C9B"/>
    <w:rsid w:val="008F649D"/>
    <w:rsid w:val="008F797B"/>
    <w:rsid w:val="009004A2"/>
    <w:rsid w:val="00904780"/>
    <w:rsid w:val="0090635B"/>
    <w:rsid w:val="00914CDA"/>
    <w:rsid w:val="009150E7"/>
    <w:rsid w:val="00916F55"/>
    <w:rsid w:val="00922385"/>
    <w:rsid w:val="009223DF"/>
    <w:rsid w:val="00922657"/>
    <w:rsid w:val="009227F1"/>
    <w:rsid w:val="00922F15"/>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E07F4"/>
    <w:rsid w:val="009F0867"/>
    <w:rsid w:val="009F309B"/>
    <w:rsid w:val="009F33C6"/>
    <w:rsid w:val="009F392E"/>
    <w:rsid w:val="009F53C5"/>
    <w:rsid w:val="009F638B"/>
    <w:rsid w:val="00A0740E"/>
    <w:rsid w:val="00A12290"/>
    <w:rsid w:val="00A1360B"/>
    <w:rsid w:val="00A21A01"/>
    <w:rsid w:val="00A21D8B"/>
    <w:rsid w:val="00A339F8"/>
    <w:rsid w:val="00A417CE"/>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C42A5"/>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CA0"/>
    <w:rsid w:val="00B473C2"/>
    <w:rsid w:val="00B5171E"/>
    <w:rsid w:val="00B5431A"/>
    <w:rsid w:val="00B5547E"/>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C01397"/>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6822"/>
    <w:rsid w:val="00D01608"/>
    <w:rsid w:val="00D034A0"/>
    <w:rsid w:val="00D0544F"/>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7BE3"/>
    <w:rsid w:val="00DA291A"/>
    <w:rsid w:val="00DA3711"/>
    <w:rsid w:val="00DB3294"/>
    <w:rsid w:val="00DD34D8"/>
    <w:rsid w:val="00DD46F3"/>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2B86"/>
    <w:rsid w:val="00E84AF1"/>
    <w:rsid w:val="00E878EE"/>
    <w:rsid w:val="00E901A3"/>
    <w:rsid w:val="00E90890"/>
    <w:rsid w:val="00E91A89"/>
    <w:rsid w:val="00E97C1A"/>
    <w:rsid w:val="00EA0343"/>
    <w:rsid w:val="00EA585B"/>
    <w:rsid w:val="00EA6EC7"/>
    <w:rsid w:val="00EB104F"/>
    <w:rsid w:val="00EB46E5"/>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4272"/>
    <w:rsid w:val="00FB6342"/>
    <w:rsid w:val="00FC4E6E"/>
    <w:rsid w:val="00FC6389"/>
    <w:rsid w:val="00FD09CC"/>
    <w:rsid w:val="00FD36B8"/>
    <w:rsid w:val="00FD37E0"/>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normaltextrun">
    <w:name w:val="normaltextrun"/>
    <w:basedOn w:val="Standardnpsmoodstavce"/>
    <w:rsid w:val="00273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8.xml"/><Relationship Id="rId39" Type="http://schemas.openxmlformats.org/officeDocument/2006/relationships/header" Target="header9.xml"/><Relationship Id="rId21" Type="http://schemas.openxmlformats.org/officeDocument/2006/relationships/footer" Target="footer5.xml"/><Relationship Id="rId34" Type="http://schemas.openxmlformats.org/officeDocument/2006/relationships/hyperlink" Target="mailto:StejskalP@spravazeleznic.cz" TargetMode="External"/><Relationship Id="rId42" Type="http://schemas.openxmlformats.org/officeDocument/2006/relationships/header" Target="header10.xml"/><Relationship Id="rId47" Type="http://schemas.openxmlformats.org/officeDocument/2006/relationships/footer" Target="footer21.xml"/><Relationship Id="rId50" Type="http://schemas.openxmlformats.org/officeDocument/2006/relationships/footer" Target="footer23.xml"/><Relationship Id="rId55" Type="http://schemas.openxmlformats.org/officeDocument/2006/relationships/footer" Target="footer2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54"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1.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footer" Target="footer22.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19.xml"/><Relationship Id="rId52" Type="http://schemas.openxmlformats.org/officeDocument/2006/relationships/footer" Target="footer2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Janhuba@spravazeleznic.cz" TargetMode="External"/><Relationship Id="rId43" Type="http://schemas.openxmlformats.org/officeDocument/2006/relationships/footer" Target="footer18.xml"/><Relationship Id="rId48" Type="http://schemas.openxmlformats.org/officeDocument/2006/relationships/header" Target="header12.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3.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C583B"/>
    <w:rsid w:val="001D4073"/>
    <w:rsid w:val="002213D1"/>
    <w:rsid w:val="00312C7D"/>
    <w:rsid w:val="00336D6F"/>
    <w:rsid w:val="00422CD5"/>
    <w:rsid w:val="004560C8"/>
    <w:rsid w:val="00671E0B"/>
    <w:rsid w:val="00706C2D"/>
    <w:rsid w:val="007B2713"/>
    <w:rsid w:val="00835BFC"/>
    <w:rsid w:val="008673D2"/>
    <w:rsid w:val="00977D66"/>
    <w:rsid w:val="009935B2"/>
    <w:rsid w:val="00A30AAE"/>
    <w:rsid w:val="00A961A8"/>
    <w:rsid w:val="00C01782"/>
    <w:rsid w:val="00C404BF"/>
    <w:rsid w:val="00C96A74"/>
    <w:rsid w:val="00D034D4"/>
    <w:rsid w:val="00D30D23"/>
    <w:rsid w:val="00E16231"/>
    <w:rsid w:val="00E505B7"/>
    <w:rsid w:val="00E74833"/>
    <w:rsid w:val="00F56984"/>
    <w:rsid w:val="00F57A49"/>
    <w:rsid w:val="00F92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33</Pages>
  <Words>5096</Words>
  <Characters>30071</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Uhlík Dominik, Bc.</cp:lastModifiedBy>
  <cp:revision>24</cp:revision>
  <cp:lastPrinted>2025-01-08T13:31:00Z</cp:lastPrinted>
  <dcterms:created xsi:type="dcterms:W3CDTF">2024-08-27T11:30:00Z</dcterms:created>
  <dcterms:modified xsi:type="dcterms:W3CDTF">2025-01-08T13:33:00Z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